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19" w:rsidRDefault="00B50219" w:rsidP="00B50219">
      <w:pPr>
        <w:pStyle w:val="Naslov1"/>
      </w:pPr>
      <w:bookmarkStart w:id="0" w:name="_Toc441336147"/>
      <w:r>
        <w:t>Sadržaj</w:t>
      </w:r>
      <w:bookmarkEnd w:id="0"/>
    </w:p>
    <w:p w:rsidR="00B50219" w:rsidRDefault="00B50219" w:rsidP="00B50219">
      <w:pPr>
        <w:pStyle w:val="Sadraj1"/>
        <w:tabs>
          <w:tab w:val="right" w:leader="dot" w:pos="9060"/>
        </w:tabs>
        <w:rPr>
          <w:noProof/>
        </w:rPr>
      </w:pPr>
      <w:r>
        <w:fldChar w:fldCharType="begin"/>
      </w:r>
      <w:r>
        <w:instrText xml:space="preserve"> TOC \o "1-3" \h \z \u </w:instrText>
      </w:r>
      <w:r>
        <w:fldChar w:fldCharType="separate"/>
      </w:r>
      <w:hyperlink w:anchor="_Toc441336147" w:history="1">
        <w:r w:rsidRPr="00590D4B">
          <w:rPr>
            <w:rStyle w:val="Hiperveza"/>
            <w:noProof/>
          </w:rPr>
          <w:t>Sadržaj</w:t>
        </w:r>
        <w:r>
          <w:rPr>
            <w:noProof/>
            <w:webHidden/>
          </w:rPr>
          <w:tab/>
        </w:r>
        <w:r>
          <w:rPr>
            <w:noProof/>
            <w:webHidden/>
          </w:rPr>
          <w:fldChar w:fldCharType="begin"/>
        </w:r>
        <w:r>
          <w:rPr>
            <w:noProof/>
            <w:webHidden/>
          </w:rPr>
          <w:instrText xml:space="preserve"> PAGEREF _Toc441336147 \h </w:instrText>
        </w:r>
        <w:r>
          <w:rPr>
            <w:noProof/>
            <w:webHidden/>
          </w:rPr>
        </w:r>
        <w:r>
          <w:rPr>
            <w:noProof/>
            <w:webHidden/>
          </w:rPr>
          <w:fldChar w:fldCharType="separate"/>
        </w:r>
        <w:r>
          <w:rPr>
            <w:noProof/>
            <w:webHidden/>
          </w:rPr>
          <w:t>1</w:t>
        </w:r>
        <w:r>
          <w:rPr>
            <w:noProof/>
            <w:webHidden/>
          </w:rPr>
          <w:fldChar w:fldCharType="end"/>
        </w:r>
      </w:hyperlink>
    </w:p>
    <w:p w:rsidR="00B50219" w:rsidRDefault="00B50219" w:rsidP="00B50219">
      <w:pPr>
        <w:pStyle w:val="Sadraj1"/>
        <w:tabs>
          <w:tab w:val="right" w:leader="dot" w:pos="9060"/>
        </w:tabs>
        <w:rPr>
          <w:noProof/>
        </w:rPr>
      </w:pPr>
      <w:hyperlink w:anchor="_Toc441336148" w:history="1">
        <w:r w:rsidRPr="00590D4B">
          <w:rPr>
            <w:rStyle w:val="Hiperveza"/>
            <w:noProof/>
          </w:rPr>
          <w:t>INFORMACIJA I INFORMACIJSKA KRIZA</w:t>
        </w:r>
        <w:r>
          <w:rPr>
            <w:noProof/>
            <w:webHidden/>
          </w:rPr>
          <w:tab/>
        </w:r>
        <w:r>
          <w:rPr>
            <w:noProof/>
            <w:webHidden/>
          </w:rPr>
          <w:fldChar w:fldCharType="begin"/>
        </w:r>
        <w:r>
          <w:rPr>
            <w:noProof/>
            <w:webHidden/>
          </w:rPr>
          <w:instrText xml:space="preserve"> PAGEREF _Toc441336148 \h </w:instrText>
        </w:r>
        <w:r>
          <w:rPr>
            <w:noProof/>
            <w:webHidden/>
          </w:rPr>
        </w:r>
        <w:r>
          <w:rPr>
            <w:noProof/>
            <w:webHidden/>
          </w:rPr>
          <w:fldChar w:fldCharType="separate"/>
        </w:r>
        <w:r>
          <w:rPr>
            <w:noProof/>
            <w:webHidden/>
          </w:rPr>
          <w:t>4</w:t>
        </w:r>
        <w:r>
          <w:rPr>
            <w:noProof/>
            <w:webHidden/>
          </w:rPr>
          <w:fldChar w:fldCharType="end"/>
        </w:r>
      </w:hyperlink>
    </w:p>
    <w:p w:rsidR="00B50219" w:rsidRDefault="00B50219" w:rsidP="00B50219">
      <w:pPr>
        <w:pStyle w:val="Sadraj2"/>
        <w:tabs>
          <w:tab w:val="right" w:leader="dot" w:pos="9060"/>
        </w:tabs>
        <w:rPr>
          <w:noProof/>
        </w:rPr>
      </w:pPr>
      <w:hyperlink w:anchor="_Toc441336149" w:history="1">
        <w:r w:rsidRPr="00590D4B">
          <w:rPr>
            <w:rStyle w:val="Hiperveza"/>
            <w:noProof/>
          </w:rPr>
          <w:t>INFORMACIJA</w:t>
        </w:r>
        <w:r>
          <w:rPr>
            <w:noProof/>
            <w:webHidden/>
          </w:rPr>
          <w:tab/>
        </w:r>
        <w:r>
          <w:rPr>
            <w:noProof/>
            <w:webHidden/>
          </w:rPr>
          <w:fldChar w:fldCharType="begin"/>
        </w:r>
        <w:r>
          <w:rPr>
            <w:noProof/>
            <w:webHidden/>
          </w:rPr>
          <w:instrText xml:space="preserve"> PAGEREF _Toc441336149 \h </w:instrText>
        </w:r>
        <w:r>
          <w:rPr>
            <w:noProof/>
            <w:webHidden/>
          </w:rPr>
        </w:r>
        <w:r>
          <w:rPr>
            <w:noProof/>
            <w:webHidden/>
          </w:rPr>
          <w:fldChar w:fldCharType="separate"/>
        </w:r>
        <w:r>
          <w:rPr>
            <w:noProof/>
            <w:webHidden/>
          </w:rPr>
          <w:t>4</w:t>
        </w:r>
        <w:r>
          <w:rPr>
            <w:noProof/>
            <w:webHidden/>
          </w:rPr>
          <w:fldChar w:fldCharType="end"/>
        </w:r>
      </w:hyperlink>
    </w:p>
    <w:p w:rsidR="00B50219" w:rsidRDefault="00B50219" w:rsidP="00B50219">
      <w:pPr>
        <w:pStyle w:val="Sadraj2"/>
        <w:tabs>
          <w:tab w:val="right" w:leader="dot" w:pos="9060"/>
        </w:tabs>
        <w:rPr>
          <w:noProof/>
        </w:rPr>
      </w:pPr>
      <w:hyperlink w:anchor="_Toc441336150" w:history="1">
        <w:r w:rsidRPr="00590D4B">
          <w:rPr>
            <w:rStyle w:val="Hiperveza"/>
            <w:noProof/>
          </w:rPr>
          <w:t>INFORMACIJSKA KRIZA</w:t>
        </w:r>
        <w:r>
          <w:rPr>
            <w:noProof/>
            <w:webHidden/>
          </w:rPr>
          <w:tab/>
        </w:r>
        <w:r>
          <w:rPr>
            <w:noProof/>
            <w:webHidden/>
          </w:rPr>
          <w:fldChar w:fldCharType="begin"/>
        </w:r>
        <w:r>
          <w:rPr>
            <w:noProof/>
            <w:webHidden/>
          </w:rPr>
          <w:instrText xml:space="preserve"> PAGEREF _Toc441336150 \h </w:instrText>
        </w:r>
        <w:r>
          <w:rPr>
            <w:noProof/>
            <w:webHidden/>
          </w:rPr>
        </w:r>
        <w:r>
          <w:rPr>
            <w:noProof/>
            <w:webHidden/>
          </w:rPr>
          <w:fldChar w:fldCharType="separate"/>
        </w:r>
        <w:r>
          <w:rPr>
            <w:noProof/>
            <w:webHidden/>
          </w:rPr>
          <w:t>4</w:t>
        </w:r>
        <w:r>
          <w:rPr>
            <w:noProof/>
            <w:webHidden/>
          </w:rPr>
          <w:fldChar w:fldCharType="end"/>
        </w:r>
      </w:hyperlink>
    </w:p>
    <w:p w:rsidR="00B50219" w:rsidRDefault="00B50219" w:rsidP="00B50219">
      <w:pPr>
        <w:pStyle w:val="Sadraj2"/>
        <w:tabs>
          <w:tab w:val="right" w:leader="dot" w:pos="9060"/>
        </w:tabs>
        <w:rPr>
          <w:noProof/>
        </w:rPr>
      </w:pPr>
      <w:hyperlink w:anchor="_Toc441336151" w:history="1">
        <w:r w:rsidRPr="00590D4B">
          <w:rPr>
            <w:rStyle w:val="Hiperveza"/>
            <w:noProof/>
          </w:rPr>
          <w:t>UZROCI informacijske krize:</w:t>
        </w:r>
        <w:r>
          <w:rPr>
            <w:noProof/>
            <w:webHidden/>
          </w:rPr>
          <w:tab/>
        </w:r>
        <w:r>
          <w:rPr>
            <w:noProof/>
            <w:webHidden/>
          </w:rPr>
          <w:fldChar w:fldCharType="begin"/>
        </w:r>
        <w:r>
          <w:rPr>
            <w:noProof/>
            <w:webHidden/>
          </w:rPr>
          <w:instrText xml:space="preserve"> PAGEREF _Toc441336151 \h </w:instrText>
        </w:r>
        <w:r>
          <w:rPr>
            <w:noProof/>
            <w:webHidden/>
          </w:rPr>
        </w:r>
        <w:r>
          <w:rPr>
            <w:noProof/>
            <w:webHidden/>
          </w:rPr>
          <w:fldChar w:fldCharType="separate"/>
        </w:r>
        <w:r>
          <w:rPr>
            <w:noProof/>
            <w:webHidden/>
          </w:rPr>
          <w:t>4</w:t>
        </w:r>
        <w:r>
          <w:rPr>
            <w:noProof/>
            <w:webHidden/>
          </w:rPr>
          <w:fldChar w:fldCharType="end"/>
        </w:r>
      </w:hyperlink>
    </w:p>
    <w:p w:rsidR="00B50219" w:rsidRDefault="00B50219" w:rsidP="00B50219">
      <w:pPr>
        <w:pStyle w:val="Sadraj1"/>
        <w:tabs>
          <w:tab w:val="right" w:leader="dot" w:pos="9060"/>
        </w:tabs>
        <w:rPr>
          <w:noProof/>
        </w:rPr>
      </w:pPr>
      <w:hyperlink w:anchor="_Toc441336152" w:history="1">
        <w:r w:rsidRPr="00590D4B">
          <w:rPr>
            <w:rStyle w:val="Hiperveza"/>
            <w:noProof/>
          </w:rPr>
          <w:t>Informacijska i informatička pismenost</w:t>
        </w:r>
        <w:r>
          <w:rPr>
            <w:noProof/>
            <w:webHidden/>
          </w:rPr>
          <w:tab/>
        </w:r>
        <w:r>
          <w:rPr>
            <w:noProof/>
            <w:webHidden/>
          </w:rPr>
          <w:fldChar w:fldCharType="begin"/>
        </w:r>
        <w:r>
          <w:rPr>
            <w:noProof/>
            <w:webHidden/>
          </w:rPr>
          <w:instrText xml:space="preserve"> PAGEREF _Toc441336152 \h </w:instrText>
        </w:r>
        <w:r>
          <w:rPr>
            <w:noProof/>
            <w:webHidden/>
          </w:rPr>
        </w:r>
        <w:r>
          <w:rPr>
            <w:noProof/>
            <w:webHidden/>
          </w:rPr>
          <w:fldChar w:fldCharType="separate"/>
        </w:r>
        <w:r>
          <w:rPr>
            <w:noProof/>
            <w:webHidden/>
          </w:rPr>
          <w:t>5</w:t>
        </w:r>
        <w:r>
          <w:rPr>
            <w:noProof/>
            <w:webHidden/>
          </w:rPr>
          <w:fldChar w:fldCharType="end"/>
        </w:r>
      </w:hyperlink>
    </w:p>
    <w:p w:rsidR="00B50219" w:rsidRDefault="00B50219" w:rsidP="00B50219">
      <w:pPr>
        <w:pStyle w:val="Sadraj2"/>
        <w:tabs>
          <w:tab w:val="right" w:leader="dot" w:pos="9060"/>
        </w:tabs>
        <w:rPr>
          <w:noProof/>
        </w:rPr>
      </w:pPr>
      <w:hyperlink w:anchor="_Toc441336153" w:history="1">
        <w:r w:rsidRPr="00590D4B">
          <w:rPr>
            <w:rStyle w:val="Hiperveza"/>
            <w:noProof/>
          </w:rPr>
          <w:t>Utjecaji informacijske tehnologije na poslovnu politiku poduzeća:</w:t>
        </w:r>
        <w:r>
          <w:rPr>
            <w:noProof/>
            <w:webHidden/>
          </w:rPr>
          <w:tab/>
        </w:r>
        <w:r>
          <w:rPr>
            <w:noProof/>
            <w:webHidden/>
          </w:rPr>
          <w:fldChar w:fldCharType="begin"/>
        </w:r>
        <w:r>
          <w:rPr>
            <w:noProof/>
            <w:webHidden/>
          </w:rPr>
          <w:instrText xml:space="preserve"> PAGEREF _Toc441336153 \h </w:instrText>
        </w:r>
        <w:r>
          <w:rPr>
            <w:noProof/>
            <w:webHidden/>
          </w:rPr>
        </w:r>
        <w:r>
          <w:rPr>
            <w:noProof/>
            <w:webHidden/>
          </w:rPr>
          <w:fldChar w:fldCharType="separate"/>
        </w:r>
        <w:r>
          <w:rPr>
            <w:noProof/>
            <w:webHidden/>
          </w:rPr>
          <w:t>5</w:t>
        </w:r>
        <w:r>
          <w:rPr>
            <w:noProof/>
            <w:webHidden/>
          </w:rPr>
          <w:fldChar w:fldCharType="end"/>
        </w:r>
      </w:hyperlink>
    </w:p>
    <w:p w:rsidR="00B50219" w:rsidRDefault="00B50219" w:rsidP="00B50219">
      <w:pPr>
        <w:pStyle w:val="Sadraj1"/>
        <w:tabs>
          <w:tab w:val="right" w:leader="dot" w:pos="9060"/>
        </w:tabs>
        <w:rPr>
          <w:noProof/>
        </w:rPr>
      </w:pPr>
      <w:hyperlink w:anchor="_Toc441336154" w:history="1">
        <w:r w:rsidRPr="00590D4B">
          <w:rPr>
            <w:rStyle w:val="Hiperveza"/>
            <w:noProof/>
          </w:rPr>
          <w:t>Sustavni pristup</w:t>
        </w:r>
        <w:r>
          <w:rPr>
            <w:noProof/>
            <w:webHidden/>
          </w:rPr>
          <w:tab/>
        </w:r>
        <w:r>
          <w:rPr>
            <w:noProof/>
            <w:webHidden/>
          </w:rPr>
          <w:fldChar w:fldCharType="begin"/>
        </w:r>
        <w:r>
          <w:rPr>
            <w:noProof/>
            <w:webHidden/>
          </w:rPr>
          <w:instrText xml:space="preserve"> PAGEREF _Toc441336154 \h </w:instrText>
        </w:r>
        <w:r>
          <w:rPr>
            <w:noProof/>
            <w:webHidden/>
          </w:rPr>
        </w:r>
        <w:r>
          <w:rPr>
            <w:noProof/>
            <w:webHidden/>
          </w:rPr>
          <w:fldChar w:fldCharType="separate"/>
        </w:r>
        <w:r>
          <w:rPr>
            <w:noProof/>
            <w:webHidden/>
          </w:rPr>
          <w:t>6</w:t>
        </w:r>
        <w:r>
          <w:rPr>
            <w:noProof/>
            <w:webHidden/>
          </w:rPr>
          <w:fldChar w:fldCharType="end"/>
        </w:r>
      </w:hyperlink>
    </w:p>
    <w:p w:rsidR="00B50219" w:rsidRDefault="00B50219" w:rsidP="00B50219">
      <w:pPr>
        <w:pStyle w:val="Sadraj1"/>
        <w:tabs>
          <w:tab w:val="right" w:leader="dot" w:pos="9060"/>
        </w:tabs>
        <w:rPr>
          <w:noProof/>
        </w:rPr>
      </w:pPr>
      <w:hyperlink w:anchor="_Toc441336155" w:history="1">
        <w:r w:rsidRPr="00590D4B">
          <w:rPr>
            <w:rStyle w:val="Hiperveza"/>
            <w:noProof/>
          </w:rPr>
          <w:t>Vrste sustava</w:t>
        </w:r>
        <w:r>
          <w:rPr>
            <w:noProof/>
            <w:webHidden/>
          </w:rPr>
          <w:tab/>
        </w:r>
        <w:r>
          <w:rPr>
            <w:noProof/>
            <w:webHidden/>
          </w:rPr>
          <w:fldChar w:fldCharType="begin"/>
        </w:r>
        <w:r>
          <w:rPr>
            <w:noProof/>
            <w:webHidden/>
          </w:rPr>
          <w:instrText xml:space="preserve"> PAGEREF _Toc441336155 \h </w:instrText>
        </w:r>
        <w:r>
          <w:rPr>
            <w:noProof/>
            <w:webHidden/>
          </w:rPr>
        </w:r>
        <w:r>
          <w:rPr>
            <w:noProof/>
            <w:webHidden/>
          </w:rPr>
          <w:fldChar w:fldCharType="separate"/>
        </w:r>
        <w:r>
          <w:rPr>
            <w:noProof/>
            <w:webHidden/>
          </w:rPr>
          <w:t>7</w:t>
        </w:r>
        <w:r>
          <w:rPr>
            <w:noProof/>
            <w:webHidden/>
          </w:rPr>
          <w:fldChar w:fldCharType="end"/>
        </w:r>
      </w:hyperlink>
    </w:p>
    <w:p w:rsidR="00B50219" w:rsidRDefault="00B50219" w:rsidP="00B50219">
      <w:pPr>
        <w:pStyle w:val="Sadraj1"/>
        <w:tabs>
          <w:tab w:val="right" w:leader="dot" w:pos="9060"/>
        </w:tabs>
        <w:rPr>
          <w:noProof/>
        </w:rPr>
      </w:pPr>
      <w:hyperlink w:anchor="_Toc441336156" w:history="1">
        <w:r w:rsidRPr="00590D4B">
          <w:rPr>
            <w:rStyle w:val="Hiperveza"/>
            <w:noProof/>
          </w:rPr>
          <w:t>Informacijski sustav</w:t>
        </w:r>
        <w:r>
          <w:rPr>
            <w:noProof/>
            <w:webHidden/>
          </w:rPr>
          <w:tab/>
        </w:r>
        <w:r>
          <w:rPr>
            <w:noProof/>
            <w:webHidden/>
          </w:rPr>
          <w:fldChar w:fldCharType="begin"/>
        </w:r>
        <w:r>
          <w:rPr>
            <w:noProof/>
            <w:webHidden/>
          </w:rPr>
          <w:instrText xml:space="preserve"> PAGEREF _Toc441336156 \h </w:instrText>
        </w:r>
        <w:r>
          <w:rPr>
            <w:noProof/>
            <w:webHidden/>
          </w:rPr>
        </w:r>
        <w:r>
          <w:rPr>
            <w:noProof/>
            <w:webHidden/>
          </w:rPr>
          <w:fldChar w:fldCharType="separate"/>
        </w:r>
        <w:r>
          <w:rPr>
            <w:noProof/>
            <w:webHidden/>
          </w:rPr>
          <w:t>7</w:t>
        </w:r>
        <w:r>
          <w:rPr>
            <w:noProof/>
            <w:webHidden/>
          </w:rPr>
          <w:fldChar w:fldCharType="end"/>
        </w:r>
      </w:hyperlink>
    </w:p>
    <w:p w:rsidR="00B50219" w:rsidRDefault="00B50219" w:rsidP="00B50219">
      <w:pPr>
        <w:pStyle w:val="Sadraj2"/>
        <w:tabs>
          <w:tab w:val="right" w:leader="dot" w:pos="9060"/>
        </w:tabs>
        <w:rPr>
          <w:noProof/>
        </w:rPr>
      </w:pPr>
      <w:hyperlink w:anchor="_Toc441336157" w:history="1">
        <w:r w:rsidRPr="00590D4B">
          <w:rPr>
            <w:rStyle w:val="Hiperveza"/>
            <w:noProof/>
          </w:rPr>
          <w:t>Funkcije IS:</w:t>
        </w:r>
        <w:r>
          <w:rPr>
            <w:noProof/>
            <w:webHidden/>
          </w:rPr>
          <w:tab/>
        </w:r>
        <w:r>
          <w:rPr>
            <w:noProof/>
            <w:webHidden/>
          </w:rPr>
          <w:fldChar w:fldCharType="begin"/>
        </w:r>
        <w:r>
          <w:rPr>
            <w:noProof/>
            <w:webHidden/>
          </w:rPr>
          <w:instrText xml:space="preserve"> PAGEREF _Toc441336157 \h </w:instrText>
        </w:r>
        <w:r>
          <w:rPr>
            <w:noProof/>
            <w:webHidden/>
          </w:rPr>
        </w:r>
        <w:r>
          <w:rPr>
            <w:noProof/>
            <w:webHidden/>
          </w:rPr>
          <w:fldChar w:fldCharType="separate"/>
        </w:r>
        <w:r>
          <w:rPr>
            <w:noProof/>
            <w:webHidden/>
          </w:rPr>
          <w:t>8</w:t>
        </w:r>
        <w:r>
          <w:rPr>
            <w:noProof/>
            <w:webHidden/>
          </w:rPr>
          <w:fldChar w:fldCharType="end"/>
        </w:r>
      </w:hyperlink>
    </w:p>
    <w:p w:rsidR="00B50219" w:rsidRDefault="00B50219" w:rsidP="00B50219">
      <w:pPr>
        <w:pStyle w:val="Sadraj2"/>
        <w:tabs>
          <w:tab w:val="right" w:leader="dot" w:pos="9060"/>
        </w:tabs>
        <w:rPr>
          <w:noProof/>
        </w:rPr>
      </w:pPr>
      <w:hyperlink w:anchor="_Toc441336158" w:history="1">
        <w:r w:rsidRPr="00590D4B">
          <w:rPr>
            <w:rStyle w:val="Hiperveza"/>
            <w:noProof/>
          </w:rPr>
          <w:t>Strukturu IS čini:</w:t>
        </w:r>
        <w:r>
          <w:rPr>
            <w:noProof/>
            <w:webHidden/>
          </w:rPr>
          <w:tab/>
        </w:r>
        <w:r>
          <w:rPr>
            <w:noProof/>
            <w:webHidden/>
          </w:rPr>
          <w:fldChar w:fldCharType="begin"/>
        </w:r>
        <w:r>
          <w:rPr>
            <w:noProof/>
            <w:webHidden/>
          </w:rPr>
          <w:instrText xml:space="preserve"> PAGEREF _Toc441336158 \h </w:instrText>
        </w:r>
        <w:r>
          <w:rPr>
            <w:noProof/>
            <w:webHidden/>
          </w:rPr>
        </w:r>
        <w:r>
          <w:rPr>
            <w:noProof/>
            <w:webHidden/>
          </w:rPr>
          <w:fldChar w:fldCharType="separate"/>
        </w:r>
        <w:r>
          <w:rPr>
            <w:noProof/>
            <w:webHidden/>
          </w:rPr>
          <w:t>8</w:t>
        </w:r>
        <w:r>
          <w:rPr>
            <w:noProof/>
            <w:webHidden/>
          </w:rPr>
          <w:fldChar w:fldCharType="end"/>
        </w:r>
      </w:hyperlink>
    </w:p>
    <w:p w:rsidR="00B50219" w:rsidRDefault="00B50219" w:rsidP="00B50219">
      <w:pPr>
        <w:pStyle w:val="Sadraj1"/>
        <w:tabs>
          <w:tab w:val="right" w:leader="dot" w:pos="9060"/>
        </w:tabs>
        <w:rPr>
          <w:noProof/>
        </w:rPr>
      </w:pPr>
      <w:hyperlink w:anchor="_Toc441336159" w:history="1">
        <w:r w:rsidRPr="00590D4B">
          <w:rPr>
            <w:rStyle w:val="Hiperveza"/>
            <w:noProof/>
          </w:rPr>
          <w:t>Izgradnja IS poduzeća</w:t>
        </w:r>
        <w:r>
          <w:rPr>
            <w:noProof/>
            <w:webHidden/>
          </w:rPr>
          <w:tab/>
        </w:r>
        <w:r>
          <w:rPr>
            <w:noProof/>
            <w:webHidden/>
          </w:rPr>
          <w:fldChar w:fldCharType="begin"/>
        </w:r>
        <w:r>
          <w:rPr>
            <w:noProof/>
            <w:webHidden/>
          </w:rPr>
          <w:instrText xml:space="preserve"> PAGEREF _Toc441336159 \h </w:instrText>
        </w:r>
        <w:r>
          <w:rPr>
            <w:noProof/>
            <w:webHidden/>
          </w:rPr>
        </w:r>
        <w:r>
          <w:rPr>
            <w:noProof/>
            <w:webHidden/>
          </w:rPr>
          <w:fldChar w:fldCharType="separate"/>
        </w:r>
        <w:r>
          <w:rPr>
            <w:noProof/>
            <w:webHidden/>
          </w:rPr>
          <w:t>10</w:t>
        </w:r>
        <w:r>
          <w:rPr>
            <w:noProof/>
            <w:webHidden/>
          </w:rPr>
          <w:fldChar w:fldCharType="end"/>
        </w:r>
      </w:hyperlink>
    </w:p>
    <w:p w:rsidR="00B50219" w:rsidRDefault="00B50219" w:rsidP="00B50219">
      <w:pPr>
        <w:pStyle w:val="Sadraj1"/>
        <w:tabs>
          <w:tab w:val="right" w:leader="dot" w:pos="9060"/>
        </w:tabs>
        <w:rPr>
          <w:noProof/>
        </w:rPr>
      </w:pPr>
      <w:hyperlink w:anchor="_Toc441336161" w:history="1">
        <w:r w:rsidRPr="00590D4B">
          <w:rPr>
            <w:rStyle w:val="Hiperveza"/>
            <w:noProof/>
            <w:highlight w:val="lightGray"/>
          </w:rPr>
          <w:t>Elektronička razmjena podataka (EDI)</w:t>
        </w:r>
        <w:r>
          <w:rPr>
            <w:noProof/>
            <w:webHidden/>
          </w:rPr>
          <w:tab/>
        </w:r>
        <w:r>
          <w:rPr>
            <w:noProof/>
            <w:webHidden/>
          </w:rPr>
          <w:fldChar w:fldCharType="begin"/>
        </w:r>
        <w:r>
          <w:rPr>
            <w:noProof/>
            <w:webHidden/>
          </w:rPr>
          <w:instrText xml:space="preserve"> PAGEREF _Toc441336161 \h </w:instrText>
        </w:r>
        <w:r>
          <w:rPr>
            <w:noProof/>
            <w:webHidden/>
          </w:rPr>
        </w:r>
        <w:r>
          <w:rPr>
            <w:noProof/>
            <w:webHidden/>
          </w:rPr>
          <w:fldChar w:fldCharType="separate"/>
        </w:r>
        <w:r>
          <w:rPr>
            <w:noProof/>
            <w:webHidden/>
          </w:rPr>
          <w:t>12</w:t>
        </w:r>
        <w:r>
          <w:rPr>
            <w:noProof/>
            <w:webHidden/>
          </w:rPr>
          <w:fldChar w:fldCharType="end"/>
        </w:r>
      </w:hyperlink>
    </w:p>
    <w:p w:rsidR="00B50219" w:rsidRDefault="00B50219" w:rsidP="00B50219">
      <w:pPr>
        <w:pStyle w:val="Sadraj1"/>
        <w:tabs>
          <w:tab w:val="right" w:leader="dot" w:pos="9060"/>
        </w:tabs>
        <w:rPr>
          <w:noProof/>
        </w:rPr>
      </w:pPr>
      <w:hyperlink w:anchor="_Toc441336162" w:history="1">
        <w:r w:rsidRPr="00590D4B">
          <w:rPr>
            <w:rStyle w:val="Hiperveza"/>
            <w:noProof/>
          </w:rPr>
          <w:t>EKSPERTNI SUSTAVI</w:t>
        </w:r>
        <w:r>
          <w:rPr>
            <w:noProof/>
            <w:webHidden/>
          </w:rPr>
          <w:tab/>
        </w:r>
        <w:r>
          <w:rPr>
            <w:noProof/>
            <w:webHidden/>
          </w:rPr>
          <w:fldChar w:fldCharType="begin"/>
        </w:r>
        <w:r>
          <w:rPr>
            <w:noProof/>
            <w:webHidden/>
          </w:rPr>
          <w:instrText xml:space="preserve"> PAGEREF _Toc441336162 \h </w:instrText>
        </w:r>
        <w:r>
          <w:rPr>
            <w:noProof/>
            <w:webHidden/>
          </w:rPr>
        </w:r>
        <w:r>
          <w:rPr>
            <w:noProof/>
            <w:webHidden/>
          </w:rPr>
          <w:fldChar w:fldCharType="separate"/>
        </w:r>
        <w:r>
          <w:rPr>
            <w:noProof/>
            <w:webHidden/>
          </w:rPr>
          <w:t>14</w:t>
        </w:r>
        <w:r>
          <w:rPr>
            <w:noProof/>
            <w:webHidden/>
          </w:rPr>
          <w:fldChar w:fldCharType="end"/>
        </w:r>
      </w:hyperlink>
    </w:p>
    <w:p w:rsidR="00B50219" w:rsidRDefault="00B50219" w:rsidP="00B50219">
      <w:pPr>
        <w:pStyle w:val="Sadraj2"/>
        <w:tabs>
          <w:tab w:val="right" w:leader="dot" w:pos="9060"/>
        </w:tabs>
        <w:rPr>
          <w:noProof/>
        </w:rPr>
      </w:pPr>
      <w:hyperlink w:anchor="_Toc441336163" w:history="1">
        <w:r w:rsidRPr="00590D4B">
          <w:rPr>
            <w:rStyle w:val="Hiperveza"/>
            <w:noProof/>
          </w:rPr>
          <w:t>Baza znanja</w:t>
        </w:r>
        <w:r>
          <w:rPr>
            <w:noProof/>
            <w:webHidden/>
          </w:rPr>
          <w:tab/>
        </w:r>
        <w:r>
          <w:rPr>
            <w:noProof/>
            <w:webHidden/>
          </w:rPr>
          <w:fldChar w:fldCharType="begin"/>
        </w:r>
        <w:r>
          <w:rPr>
            <w:noProof/>
            <w:webHidden/>
          </w:rPr>
          <w:instrText xml:space="preserve"> PAGEREF _Toc441336163 \h </w:instrText>
        </w:r>
        <w:r>
          <w:rPr>
            <w:noProof/>
            <w:webHidden/>
          </w:rPr>
        </w:r>
        <w:r>
          <w:rPr>
            <w:noProof/>
            <w:webHidden/>
          </w:rPr>
          <w:fldChar w:fldCharType="separate"/>
        </w:r>
        <w:r>
          <w:rPr>
            <w:noProof/>
            <w:webHidden/>
          </w:rPr>
          <w:t>15</w:t>
        </w:r>
        <w:r>
          <w:rPr>
            <w:noProof/>
            <w:webHidden/>
          </w:rPr>
          <w:fldChar w:fldCharType="end"/>
        </w:r>
      </w:hyperlink>
    </w:p>
    <w:p w:rsidR="00B50219" w:rsidRDefault="00B50219" w:rsidP="00B50219">
      <w:pPr>
        <w:pStyle w:val="Sadraj1"/>
        <w:tabs>
          <w:tab w:val="right" w:leader="dot" w:pos="9060"/>
        </w:tabs>
        <w:rPr>
          <w:noProof/>
        </w:rPr>
      </w:pPr>
      <w:hyperlink w:anchor="_Toc441336164" w:history="1">
        <w:r w:rsidRPr="00590D4B">
          <w:rPr>
            <w:rStyle w:val="Hiperveza"/>
            <w:noProof/>
          </w:rPr>
          <w:t>Glavne karakteristike ekspertnog sustava:</w:t>
        </w:r>
        <w:r>
          <w:rPr>
            <w:noProof/>
            <w:webHidden/>
          </w:rPr>
          <w:tab/>
        </w:r>
        <w:r>
          <w:rPr>
            <w:noProof/>
            <w:webHidden/>
          </w:rPr>
          <w:fldChar w:fldCharType="begin"/>
        </w:r>
        <w:r>
          <w:rPr>
            <w:noProof/>
            <w:webHidden/>
          </w:rPr>
          <w:instrText xml:space="preserve"> PAGEREF _Toc441336164 \h </w:instrText>
        </w:r>
        <w:r>
          <w:rPr>
            <w:noProof/>
            <w:webHidden/>
          </w:rPr>
        </w:r>
        <w:r>
          <w:rPr>
            <w:noProof/>
            <w:webHidden/>
          </w:rPr>
          <w:fldChar w:fldCharType="separate"/>
        </w:r>
        <w:r>
          <w:rPr>
            <w:noProof/>
            <w:webHidden/>
          </w:rPr>
          <w:t>15</w:t>
        </w:r>
        <w:r>
          <w:rPr>
            <w:noProof/>
            <w:webHidden/>
          </w:rPr>
          <w:fldChar w:fldCharType="end"/>
        </w:r>
      </w:hyperlink>
    </w:p>
    <w:p w:rsidR="00B50219" w:rsidRDefault="00B50219" w:rsidP="00B50219">
      <w:pPr>
        <w:pStyle w:val="Sadraj1"/>
        <w:tabs>
          <w:tab w:val="right" w:leader="dot" w:pos="9060"/>
        </w:tabs>
        <w:rPr>
          <w:noProof/>
        </w:rPr>
      </w:pPr>
      <w:hyperlink w:anchor="_Toc441336168" w:history="1">
        <w:r w:rsidRPr="00590D4B">
          <w:rPr>
            <w:rStyle w:val="Hiperveza"/>
            <w:noProof/>
            <w:highlight w:val="lightGray"/>
          </w:rPr>
          <w:t>OSIGURANJE I ZAŠTITA PODATAKA</w:t>
        </w:r>
        <w:r>
          <w:rPr>
            <w:noProof/>
            <w:webHidden/>
          </w:rPr>
          <w:tab/>
        </w:r>
        <w:r>
          <w:rPr>
            <w:noProof/>
            <w:webHidden/>
          </w:rPr>
          <w:fldChar w:fldCharType="begin"/>
        </w:r>
        <w:r>
          <w:rPr>
            <w:noProof/>
            <w:webHidden/>
          </w:rPr>
          <w:instrText xml:space="preserve"> PAGEREF _Toc441336168 \h </w:instrText>
        </w:r>
        <w:r>
          <w:rPr>
            <w:noProof/>
            <w:webHidden/>
          </w:rPr>
        </w:r>
        <w:r>
          <w:rPr>
            <w:noProof/>
            <w:webHidden/>
          </w:rPr>
          <w:fldChar w:fldCharType="separate"/>
        </w:r>
        <w:r>
          <w:rPr>
            <w:noProof/>
            <w:webHidden/>
          </w:rPr>
          <w:t>16</w:t>
        </w:r>
        <w:r>
          <w:rPr>
            <w:noProof/>
            <w:webHidden/>
          </w:rPr>
          <w:fldChar w:fldCharType="end"/>
        </w:r>
      </w:hyperlink>
    </w:p>
    <w:p w:rsidR="00B50219" w:rsidRDefault="00B50219" w:rsidP="00B50219">
      <w:pPr>
        <w:pStyle w:val="Sadraj2"/>
        <w:tabs>
          <w:tab w:val="right" w:leader="dot" w:pos="9060"/>
        </w:tabs>
        <w:rPr>
          <w:noProof/>
        </w:rPr>
      </w:pPr>
      <w:hyperlink w:anchor="_Toc441336169" w:history="1">
        <w:r w:rsidRPr="00590D4B">
          <w:rPr>
            <w:rStyle w:val="Hiperveza"/>
            <w:noProof/>
            <w:highlight w:val="lightGray"/>
          </w:rPr>
          <w:t>Metode osiguranja i zaštite podataka u IS</w:t>
        </w:r>
        <w:r>
          <w:rPr>
            <w:noProof/>
            <w:webHidden/>
          </w:rPr>
          <w:tab/>
        </w:r>
        <w:r>
          <w:rPr>
            <w:noProof/>
            <w:webHidden/>
          </w:rPr>
          <w:fldChar w:fldCharType="begin"/>
        </w:r>
        <w:r>
          <w:rPr>
            <w:noProof/>
            <w:webHidden/>
          </w:rPr>
          <w:instrText xml:space="preserve"> PAGEREF _Toc441336169 \h </w:instrText>
        </w:r>
        <w:r>
          <w:rPr>
            <w:noProof/>
            <w:webHidden/>
          </w:rPr>
        </w:r>
        <w:r>
          <w:rPr>
            <w:noProof/>
            <w:webHidden/>
          </w:rPr>
          <w:fldChar w:fldCharType="separate"/>
        </w:r>
        <w:r>
          <w:rPr>
            <w:noProof/>
            <w:webHidden/>
          </w:rPr>
          <w:t>17</w:t>
        </w:r>
        <w:r>
          <w:rPr>
            <w:noProof/>
            <w:webHidden/>
          </w:rPr>
          <w:fldChar w:fldCharType="end"/>
        </w:r>
      </w:hyperlink>
    </w:p>
    <w:p w:rsidR="00B50219" w:rsidRDefault="00B50219" w:rsidP="00B50219">
      <w:pPr>
        <w:pStyle w:val="Sadraj2"/>
        <w:tabs>
          <w:tab w:val="right" w:leader="dot" w:pos="9060"/>
        </w:tabs>
        <w:rPr>
          <w:noProof/>
        </w:rPr>
      </w:pPr>
      <w:hyperlink w:anchor="_Toc441336170" w:history="1">
        <w:r w:rsidRPr="00590D4B">
          <w:rPr>
            <w:rStyle w:val="Hiperveza"/>
            <w:noProof/>
          </w:rPr>
          <w:t>Svojstva biometrijskih metoda</w:t>
        </w:r>
        <w:r>
          <w:rPr>
            <w:noProof/>
            <w:webHidden/>
          </w:rPr>
          <w:tab/>
        </w:r>
        <w:r>
          <w:rPr>
            <w:noProof/>
            <w:webHidden/>
          </w:rPr>
          <w:fldChar w:fldCharType="begin"/>
        </w:r>
        <w:r>
          <w:rPr>
            <w:noProof/>
            <w:webHidden/>
          </w:rPr>
          <w:instrText xml:space="preserve"> PAGEREF _Toc441336170 \h </w:instrText>
        </w:r>
        <w:r>
          <w:rPr>
            <w:noProof/>
            <w:webHidden/>
          </w:rPr>
        </w:r>
        <w:r>
          <w:rPr>
            <w:noProof/>
            <w:webHidden/>
          </w:rPr>
          <w:fldChar w:fldCharType="separate"/>
        </w:r>
        <w:r>
          <w:rPr>
            <w:noProof/>
            <w:webHidden/>
          </w:rPr>
          <w:t>17</w:t>
        </w:r>
        <w:r>
          <w:rPr>
            <w:noProof/>
            <w:webHidden/>
          </w:rPr>
          <w:fldChar w:fldCharType="end"/>
        </w:r>
      </w:hyperlink>
    </w:p>
    <w:p w:rsidR="00B50219" w:rsidRDefault="00B50219" w:rsidP="00B50219">
      <w:pPr>
        <w:pStyle w:val="Sadraj1"/>
        <w:tabs>
          <w:tab w:val="right" w:leader="dot" w:pos="9060"/>
        </w:tabs>
        <w:rPr>
          <w:noProof/>
        </w:rPr>
      </w:pPr>
      <w:hyperlink w:anchor="_Toc441336171" w:history="1">
        <w:r w:rsidRPr="00590D4B">
          <w:rPr>
            <w:rStyle w:val="Hiperveza"/>
            <w:noProof/>
          </w:rPr>
          <w:t>KAKO ZAŠTITITI SVOJE RAČUNALO</w:t>
        </w:r>
        <w:r>
          <w:rPr>
            <w:noProof/>
            <w:webHidden/>
          </w:rPr>
          <w:tab/>
        </w:r>
        <w:r>
          <w:rPr>
            <w:noProof/>
            <w:webHidden/>
          </w:rPr>
          <w:fldChar w:fldCharType="begin"/>
        </w:r>
        <w:r>
          <w:rPr>
            <w:noProof/>
            <w:webHidden/>
          </w:rPr>
          <w:instrText xml:space="preserve"> PAGEREF _Toc441336171 \h </w:instrText>
        </w:r>
        <w:r>
          <w:rPr>
            <w:noProof/>
            <w:webHidden/>
          </w:rPr>
        </w:r>
        <w:r>
          <w:rPr>
            <w:noProof/>
            <w:webHidden/>
          </w:rPr>
          <w:fldChar w:fldCharType="separate"/>
        </w:r>
        <w:r>
          <w:rPr>
            <w:noProof/>
            <w:webHidden/>
          </w:rPr>
          <w:t>19</w:t>
        </w:r>
        <w:r>
          <w:rPr>
            <w:noProof/>
            <w:webHidden/>
          </w:rPr>
          <w:fldChar w:fldCharType="end"/>
        </w:r>
      </w:hyperlink>
    </w:p>
    <w:p w:rsidR="00B50219" w:rsidRPr="00E44548" w:rsidRDefault="00B50219" w:rsidP="00B50219">
      <w:pPr>
        <w:pStyle w:val="Naslov1"/>
      </w:pPr>
      <w:r>
        <w:fldChar w:fldCharType="end"/>
      </w:r>
      <w:r>
        <w:br w:type="page"/>
      </w:r>
      <w:bookmarkStart w:id="1" w:name="_Toc441336148"/>
      <w:r w:rsidRPr="00E44548">
        <w:lastRenderedPageBreak/>
        <w:t>INFORMACIJA I INFORMACIJSKA KRIZA</w:t>
      </w:r>
      <w:bookmarkEnd w:id="1"/>
    </w:p>
    <w:p w:rsidR="00B50219" w:rsidRPr="00E44548" w:rsidRDefault="00B50219" w:rsidP="00B50219">
      <w:pPr>
        <w:numPr>
          <w:ilvl w:val="0"/>
          <w:numId w:val="23"/>
        </w:numPr>
        <w:spacing w:line="360" w:lineRule="auto"/>
      </w:pPr>
      <w:r w:rsidRPr="00E44548">
        <w:t xml:space="preserve">živimo u svijetu u kojem dominiraju </w:t>
      </w:r>
      <w:r>
        <w:t xml:space="preserve">tehnologija, </w:t>
      </w:r>
      <w:r w:rsidRPr="00E44548">
        <w:t>informacije i znanje</w:t>
      </w:r>
    </w:p>
    <w:p w:rsidR="00B50219" w:rsidRPr="00E44548" w:rsidRDefault="00B50219" w:rsidP="00B50219">
      <w:pPr>
        <w:pStyle w:val="Naslov2"/>
      </w:pPr>
      <w:bookmarkStart w:id="2" w:name="_Toc441336149"/>
      <w:r w:rsidRPr="00E44548">
        <w:t>INFORMACIJA</w:t>
      </w:r>
      <w:bookmarkEnd w:id="2"/>
      <w:r w:rsidRPr="00E44548">
        <w:t xml:space="preserve"> </w:t>
      </w:r>
    </w:p>
    <w:p w:rsidR="00B50219" w:rsidRPr="00E44548" w:rsidRDefault="00B50219" w:rsidP="00B50219">
      <w:pPr>
        <w:numPr>
          <w:ilvl w:val="1"/>
          <w:numId w:val="23"/>
        </w:numPr>
        <w:spacing w:line="360" w:lineRule="auto"/>
      </w:pPr>
      <w:r w:rsidRPr="00E44548">
        <w:t>podatak kojem čovjek pripisuje značenje</w:t>
      </w:r>
    </w:p>
    <w:p w:rsidR="00B50219" w:rsidRPr="00E44548" w:rsidRDefault="00B50219" w:rsidP="00B50219">
      <w:pPr>
        <w:numPr>
          <w:ilvl w:val="1"/>
          <w:numId w:val="23"/>
        </w:numPr>
        <w:spacing w:line="360" w:lineRule="auto"/>
      </w:pPr>
      <w:r w:rsidRPr="00E44548">
        <w:t>podatak koji služi za donošenje odluka</w:t>
      </w:r>
    </w:p>
    <w:p w:rsidR="00B50219" w:rsidRPr="00E44548" w:rsidRDefault="00B50219" w:rsidP="00B50219">
      <w:pPr>
        <w:numPr>
          <w:ilvl w:val="1"/>
          <w:numId w:val="23"/>
        </w:numPr>
        <w:spacing w:line="360" w:lineRule="auto"/>
        <w:rPr>
          <w:sz w:val="28"/>
          <w:szCs w:val="28"/>
        </w:rPr>
      </w:pPr>
      <w:r w:rsidRPr="00E44548">
        <w:t>podatak koji povećava znanje primatelja</w:t>
      </w:r>
    </w:p>
    <w:p w:rsidR="00B50219" w:rsidRPr="00E44548" w:rsidRDefault="00B50219" w:rsidP="00B50219">
      <w:pPr>
        <w:spacing w:line="360" w:lineRule="auto"/>
      </w:pPr>
      <w:r w:rsidRPr="00E44548">
        <w:t>Informacije za razliku od materije i energije imaju specifična obilježja:</w:t>
      </w:r>
    </w:p>
    <w:p w:rsidR="00B50219" w:rsidRPr="00E44548" w:rsidRDefault="00B50219" w:rsidP="00B50219">
      <w:pPr>
        <w:numPr>
          <w:ilvl w:val="1"/>
          <w:numId w:val="23"/>
        </w:numPr>
        <w:spacing w:line="360" w:lineRule="auto"/>
      </w:pPr>
      <w:r w:rsidRPr="00E44548">
        <w:t>Ne troše se uporabom</w:t>
      </w:r>
    </w:p>
    <w:p w:rsidR="00B50219" w:rsidRPr="00E44548" w:rsidRDefault="00B50219" w:rsidP="00B50219">
      <w:pPr>
        <w:numPr>
          <w:ilvl w:val="1"/>
          <w:numId w:val="23"/>
        </w:numPr>
        <w:spacing w:line="360" w:lineRule="auto"/>
        <w:rPr>
          <w:sz w:val="28"/>
          <w:szCs w:val="28"/>
        </w:rPr>
      </w:pPr>
      <w:r w:rsidRPr="00E44548">
        <w:t>Ne smanjuju se raspodjelom.</w:t>
      </w:r>
      <w:r w:rsidRPr="00E44548">
        <w:tab/>
      </w:r>
    </w:p>
    <w:p w:rsidR="00B50219" w:rsidRPr="00E44548" w:rsidRDefault="00B50219" w:rsidP="00B50219">
      <w:pPr>
        <w:spacing w:line="360" w:lineRule="auto"/>
      </w:pPr>
      <w:r w:rsidRPr="00E44548">
        <w:t>Cjelokupno ljudsko znanje:</w:t>
      </w:r>
    </w:p>
    <w:p w:rsidR="00B50219" w:rsidRPr="00E44548" w:rsidRDefault="00B50219" w:rsidP="00B50219">
      <w:pPr>
        <w:numPr>
          <w:ilvl w:val="0"/>
          <w:numId w:val="23"/>
        </w:numPr>
        <w:spacing w:line="360" w:lineRule="auto"/>
      </w:pPr>
      <w:r w:rsidRPr="00E44548">
        <w:t>nastalo do 1900.g. udvostručuje se već 1950.g.</w:t>
      </w:r>
    </w:p>
    <w:p w:rsidR="00B50219" w:rsidRPr="00E44548" w:rsidRDefault="00B50219" w:rsidP="00B50219">
      <w:pPr>
        <w:numPr>
          <w:ilvl w:val="0"/>
          <w:numId w:val="23"/>
        </w:numPr>
        <w:spacing w:line="360" w:lineRule="auto"/>
      </w:pPr>
      <w:r w:rsidRPr="00E44548">
        <w:t>a nakon toga količina znanja udvostručuje se svakih par godina.</w:t>
      </w:r>
    </w:p>
    <w:p w:rsidR="00B50219" w:rsidRPr="00E44548" w:rsidRDefault="00B50219" w:rsidP="00B50219">
      <w:pPr>
        <w:spacing w:line="360" w:lineRule="auto"/>
      </w:pPr>
      <w:r w:rsidRPr="00E44548">
        <w:t>Eksplozija znanja stvara informacijsku krizu.</w:t>
      </w:r>
    </w:p>
    <w:p w:rsidR="00B50219" w:rsidRPr="00E44548" w:rsidRDefault="00B50219" w:rsidP="00B50219">
      <w:pPr>
        <w:pStyle w:val="Naslov2"/>
      </w:pPr>
      <w:bookmarkStart w:id="3" w:name="_Toc441336150"/>
      <w:r w:rsidRPr="00E44548">
        <w:t>INFORMACIJSKA KRIZA</w:t>
      </w:r>
      <w:bookmarkEnd w:id="3"/>
    </w:p>
    <w:p w:rsidR="00B50219" w:rsidRPr="00E44548" w:rsidRDefault="00B50219" w:rsidP="00B50219">
      <w:pPr>
        <w:numPr>
          <w:ilvl w:val="0"/>
          <w:numId w:val="24"/>
        </w:numPr>
        <w:spacing w:line="360" w:lineRule="auto"/>
      </w:pPr>
      <w:r w:rsidRPr="00E44548">
        <w:t>Nemogućnost sustava da na zadovolji svoje potrebe za informacijama</w:t>
      </w:r>
    </w:p>
    <w:p w:rsidR="00B50219" w:rsidRPr="00E44548" w:rsidRDefault="00B50219" w:rsidP="00B50219">
      <w:pPr>
        <w:numPr>
          <w:ilvl w:val="0"/>
          <w:numId w:val="24"/>
        </w:numPr>
        <w:spacing w:line="360" w:lineRule="auto"/>
      </w:pPr>
      <w:r w:rsidRPr="00E44548">
        <w:t>Da upravlja informacijama</w:t>
      </w:r>
    </w:p>
    <w:p w:rsidR="00B50219" w:rsidRPr="00E44548" w:rsidRDefault="00B50219" w:rsidP="00B50219">
      <w:pPr>
        <w:numPr>
          <w:ilvl w:val="0"/>
          <w:numId w:val="24"/>
        </w:numPr>
        <w:spacing w:line="360" w:lineRule="auto"/>
      </w:pPr>
      <w:r w:rsidRPr="00E44548">
        <w:t xml:space="preserve">Da održi i </w:t>
      </w:r>
      <w:r>
        <w:t>automatizira</w:t>
      </w:r>
      <w:r w:rsidRPr="00E44548">
        <w:t xml:space="preserve"> prikupljanje, pohranjivanje, obradu, pretraživanje i uporabu informacija</w:t>
      </w:r>
    </w:p>
    <w:p w:rsidR="00B50219" w:rsidRPr="00E44548" w:rsidRDefault="00B50219" w:rsidP="00B50219">
      <w:pPr>
        <w:spacing w:line="360" w:lineRule="auto"/>
      </w:pPr>
      <w:r w:rsidRPr="00E44548">
        <w:t>Knjige i pisani materijali nisu dobri oblici za spremanje velike količine podataka i informacija. Dio cjelokupnog znanja pretvara se u:</w:t>
      </w:r>
    </w:p>
    <w:p w:rsidR="00B50219" w:rsidRPr="00E44548" w:rsidRDefault="00B50219" w:rsidP="00B50219">
      <w:pPr>
        <w:numPr>
          <w:ilvl w:val="0"/>
          <w:numId w:val="25"/>
        </w:numPr>
        <w:spacing w:line="360" w:lineRule="auto"/>
      </w:pPr>
      <w:r w:rsidRPr="00E44548">
        <w:t>Softver (program za knjiženje, obračun plaća, ispis svjedodžbi, vođenje skladišnje evidencije, itd.)</w:t>
      </w:r>
    </w:p>
    <w:p w:rsidR="00B50219" w:rsidRPr="00E44548" w:rsidRDefault="00B50219" w:rsidP="00B50219">
      <w:pPr>
        <w:numPr>
          <w:ilvl w:val="0"/>
          <w:numId w:val="25"/>
        </w:numPr>
        <w:spacing w:line="360" w:lineRule="auto"/>
      </w:pPr>
      <w:r w:rsidRPr="00E44548">
        <w:t>Hardver (inteligentni strojevi koji u potpunosti zamjenjuju rad čovjeka- bankomati, roboti, aut. telefonske centrale, proizvodni pogoni)</w:t>
      </w:r>
    </w:p>
    <w:p w:rsidR="00B50219" w:rsidRPr="00E44548" w:rsidRDefault="00B50219" w:rsidP="00B50219">
      <w:pPr>
        <w:spacing w:line="360" w:lineRule="auto"/>
      </w:pPr>
    </w:p>
    <w:p w:rsidR="00B50219" w:rsidRPr="00E44548" w:rsidRDefault="00B50219" w:rsidP="00B50219">
      <w:pPr>
        <w:pStyle w:val="Naslov2"/>
      </w:pPr>
      <w:bookmarkStart w:id="4" w:name="_Toc441336151"/>
      <w:r w:rsidRPr="00E44548">
        <w:t>UZROCI informacijske krize:</w:t>
      </w:r>
      <w:bookmarkEnd w:id="4"/>
    </w:p>
    <w:p w:rsidR="00B50219" w:rsidRPr="00E44548" w:rsidRDefault="00B50219" w:rsidP="00B50219">
      <w:pPr>
        <w:numPr>
          <w:ilvl w:val="0"/>
          <w:numId w:val="26"/>
        </w:numPr>
        <w:spacing w:line="360" w:lineRule="auto"/>
      </w:pPr>
      <w:r w:rsidRPr="00E44548">
        <w:t>Velika količina informacija</w:t>
      </w:r>
    </w:p>
    <w:p w:rsidR="00B50219" w:rsidRPr="00E44548" w:rsidRDefault="00B50219" w:rsidP="00B50219">
      <w:pPr>
        <w:numPr>
          <w:ilvl w:val="0"/>
          <w:numId w:val="26"/>
        </w:numPr>
        <w:spacing w:line="360" w:lineRule="auto"/>
      </w:pPr>
      <w:r w:rsidRPr="00E44548">
        <w:t>Porast složenosti i raznolikosti problema – nastoji se riješiti informatizacijom.</w:t>
      </w:r>
    </w:p>
    <w:p w:rsidR="00B50219" w:rsidRPr="00E44548" w:rsidRDefault="00B50219" w:rsidP="00B50219">
      <w:pPr>
        <w:numPr>
          <w:ilvl w:val="0"/>
          <w:numId w:val="26"/>
        </w:numPr>
        <w:spacing w:line="360" w:lineRule="auto"/>
      </w:pPr>
      <w:r w:rsidRPr="00E44548">
        <w:t>Razvoj programskih proizvoda (visoka cijena)</w:t>
      </w:r>
    </w:p>
    <w:p w:rsidR="00B50219" w:rsidRPr="00E44548" w:rsidRDefault="00B50219" w:rsidP="00B50219">
      <w:pPr>
        <w:numPr>
          <w:ilvl w:val="0"/>
          <w:numId w:val="26"/>
        </w:numPr>
        <w:spacing w:line="360" w:lineRule="auto"/>
      </w:pPr>
      <w:r w:rsidRPr="00E44548">
        <w:t>Problem upravljanja u organizacijskim sustavima</w:t>
      </w:r>
    </w:p>
    <w:p w:rsidR="00B50219" w:rsidRPr="00E44548" w:rsidRDefault="00B50219" w:rsidP="00B50219">
      <w:pPr>
        <w:pStyle w:val="Naslov1"/>
      </w:pPr>
      <w:r w:rsidRPr="00E44548">
        <w:br w:type="page"/>
      </w:r>
      <w:bookmarkStart w:id="5" w:name="_Toc441336152"/>
      <w:r w:rsidRPr="00642DE5">
        <w:lastRenderedPageBreak/>
        <w:t>Informacijska i informatička pismenost</w:t>
      </w:r>
      <w:bookmarkEnd w:id="5"/>
    </w:p>
    <w:p w:rsidR="00B50219" w:rsidRPr="00E44548" w:rsidRDefault="00B50219" w:rsidP="00B50219">
      <w:pPr>
        <w:rPr>
          <w:sz w:val="28"/>
          <w:szCs w:val="28"/>
        </w:rPr>
      </w:pPr>
    </w:p>
    <w:p w:rsidR="00B50219" w:rsidRPr="00E44548" w:rsidRDefault="00B50219" w:rsidP="00B50219">
      <w:pPr>
        <w:rPr>
          <w:sz w:val="28"/>
          <w:szCs w:val="28"/>
        </w:rPr>
      </w:pPr>
      <w:r w:rsidRPr="00E44548">
        <w:rPr>
          <w:sz w:val="28"/>
          <w:szCs w:val="28"/>
          <w:u w:val="single"/>
        </w:rPr>
        <w:t>Informacijska pismenost</w:t>
      </w:r>
      <w:r w:rsidRPr="00E44548">
        <w:rPr>
          <w:sz w:val="28"/>
          <w:szCs w:val="28"/>
        </w:rPr>
        <w:t xml:space="preserve"> – uviđanje potrebe za informacijom te posjedovanje znanja o tome kako pronaći, procijeniti i iskoristiti najbolje i najnovije informacije.</w:t>
      </w:r>
    </w:p>
    <w:p w:rsidR="00B50219" w:rsidRPr="00E44548" w:rsidRDefault="00B50219" w:rsidP="00B50219">
      <w:pPr>
        <w:rPr>
          <w:sz w:val="28"/>
          <w:szCs w:val="28"/>
        </w:rPr>
      </w:pPr>
      <w:r w:rsidRPr="00E44548">
        <w:rPr>
          <w:sz w:val="28"/>
          <w:szCs w:val="28"/>
        </w:rPr>
        <w:t>Izvori informacija mogu biti različiti:</w:t>
      </w:r>
    </w:p>
    <w:p w:rsidR="00B50219" w:rsidRPr="00E44548" w:rsidRDefault="00B50219" w:rsidP="00B50219">
      <w:pPr>
        <w:numPr>
          <w:ilvl w:val="0"/>
          <w:numId w:val="1"/>
        </w:numPr>
        <w:rPr>
          <w:sz w:val="28"/>
          <w:szCs w:val="28"/>
        </w:rPr>
      </w:pPr>
      <w:r w:rsidRPr="00E44548">
        <w:rPr>
          <w:sz w:val="28"/>
          <w:szCs w:val="28"/>
        </w:rPr>
        <w:t>knjige</w:t>
      </w:r>
    </w:p>
    <w:p w:rsidR="00B50219" w:rsidRPr="00E44548" w:rsidRDefault="00B50219" w:rsidP="00B50219">
      <w:pPr>
        <w:numPr>
          <w:ilvl w:val="0"/>
          <w:numId w:val="1"/>
        </w:numPr>
        <w:rPr>
          <w:sz w:val="28"/>
          <w:szCs w:val="28"/>
        </w:rPr>
      </w:pPr>
      <w:r w:rsidRPr="00E44548">
        <w:rPr>
          <w:sz w:val="28"/>
          <w:szCs w:val="28"/>
        </w:rPr>
        <w:t>časopisi</w:t>
      </w:r>
    </w:p>
    <w:p w:rsidR="00B50219" w:rsidRPr="00E44548" w:rsidRDefault="00B50219" w:rsidP="00B50219">
      <w:pPr>
        <w:numPr>
          <w:ilvl w:val="0"/>
          <w:numId w:val="1"/>
        </w:numPr>
        <w:rPr>
          <w:sz w:val="28"/>
          <w:szCs w:val="28"/>
        </w:rPr>
      </w:pPr>
      <w:r w:rsidRPr="00E44548">
        <w:rPr>
          <w:sz w:val="28"/>
          <w:szCs w:val="28"/>
        </w:rPr>
        <w:t>računala</w:t>
      </w:r>
    </w:p>
    <w:p w:rsidR="00B50219" w:rsidRPr="00E44548" w:rsidRDefault="00B50219" w:rsidP="00B50219">
      <w:pPr>
        <w:numPr>
          <w:ilvl w:val="0"/>
          <w:numId w:val="1"/>
        </w:numPr>
        <w:rPr>
          <w:sz w:val="28"/>
          <w:szCs w:val="28"/>
        </w:rPr>
      </w:pPr>
      <w:r w:rsidRPr="00E44548">
        <w:rPr>
          <w:sz w:val="28"/>
          <w:szCs w:val="28"/>
        </w:rPr>
        <w:t>TV</w:t>
      </w:r>
    </w:p>
    <w:p w:rsidR="00B50219" w:rsidRPr="00E44548" w:rsidRDefault="00B50219" w:rsidP="00B50219">
      <w:pPr>
        <w:numPr>
          <w:ilvl w:val="0"/>
          <w:numId w:val="1"/>
        </w:numPr>
        <w:rPr>
          <w:sz w:val="28"/>
          <w:szCs w:val="28"/>
        </w:rPr>
      </w:pPr>
      <w:r w:rsidRPr="00E44548">
        <w:rPr>
          <w:sz w:val="28"/>
          <w:szCs w:val="28"/>
        </w:rPr>
        <w:t xml:space="preserve">Internet </w:t>
      </w:r>
    </w:p>
    <w:p w:rsidR="00B50219" w:rsidRPr="00E44548" w:rsidRDefault="00B50219" w:rsidP="00B50219">
      <w:pPr>
        <w:rPr>
          <w:sz w:val="28"/>
          <w:szCs w:val="28"/>
        </w:rPr>
      </w:pPr>
    </w:p>
    <w:p w:rsidR="00B50219" w:rsidRPr="00E44548" w:rsidRDefault="00B50219" w:rsidP="00B50219">
      <w:pPr>
        <w:numPr>
          <w:ilvl w:val="0"/>
          <w:numId w:val="2"/>
        </w:numPr>
        <w:rPr>
          <w:sz w:val="28"/>
          <w:szCs w:val="28"/>
        </w:rPr>
      </w:pPr>
      <w:r w:rsidRPr="00E44548">
        <w:rPr>
          <w:sz w:val="28"/>
          <w:szCs w:val="28"/>
        </w:rPr>
        <w:t>informacijski pismena os</w:t>
      </w:r>
      <w:r>
        <w:rPr>
          <w:sz w:val="28"/>
          <w:szCs w:val="28"/>
        </w:rPr>
        <w:t xml:space="preserve">oba je ona koja zna kako učiti, </w:t>
      </w:r>
      <w:r w:rsidRPr="00E44548">
        <w:rPr>
          <w:sz w:val="28"/>
          <w:szCs w:val="28"/>
        </w:rPr>
        <w:t>zna kako pronaći informacije i kako se njima koristiti</w:t>
      </w:r>
    </w:p>
    <w:p w:rsidR="00B50219" w:rsidRPr="00E44548" w:rsidRDefault="00B50219" w:rsidP="00B50219">
      <w:pPr>
        <w:numPr>
          <w:ilvl w:val="0"/>
          <w:numId w:val="2"/>
        </w:numPr>
        <w:rPr>
          <w:sz w:val="28"/>
          <w:szCs w:val="28"/>
        </w:rPr>
      </w:pPr>
      <w:r w:rsidRPr="00E44548">
        <w:rPr>
          <w:sz w:val="28"/>
          <w:szCs w:val="28"/>
        </w:rPr>
        <w:t>osoba pripremljen za cjeloživotno učenje</w:t>
      </w:r>
    </w:p>
    <w:p w:rsidR="00B50219" w:rsidRPr="00E44548" w:rsidRDefault="00B50219" w:rsidP="00B50219">
      <w:pPr>
        <w:rPr>
          <w:sz w:val="28"/>
          <w:szCs w:val="28"/>
        </w:rPr>
      </w:pPr>
    </w:p>
    <w:p w:rsidR="00B50219" w:rsidRPr="00E44548" w:rsidRDefault="00B50219" w:rsidP="00B50219">
      <w:pPr>
        <w:rPr>
          <w:sz w:val="28"/>
          <w:szCs w:val="28"/>
        </w:rPr>
      </w:pPr>
      <w:r w:rsidRPr="00E44548">
        <w:rPr>
          <w:sz w:val="28"/>
          <w:szCs w:val="28"/>
          <w:u w:val="single"/>
        </w:rPr>
        <w:t>Informatički pismena osoba</w:t>
      </w:r>
      <w:r w:rsidRPr="00E44548">
        <w:rPr>
          <w:sz w:val="28"/>
          <w:szCs w:val="28"/>
        </w:rPr>
        <w:t xml:space="preserve"> je osoba koja razumije ulogu računala u procesu traženja informacija</w:t>
      </w:r>
    </w:p>
    <w:p w:rsidR="00B50219" w:rsidRPr="00E44548" w:rsidRDefault="00B50219" w:rsidP="00B50219">
      <w:pPr>
        <w:numPr>
          <w:ilvl w:val="0"/>
          <w:numId w:val="2"/>
        </w:numPr>
        <w:rPr>
          <w:sz w:val="28"/>
          <w:szCs w:val="28"/>
        </w:rPr>
      </w:pPr>
      <w:r w:rsidRPr="00E44548">
        <w:rPr>
          <w:sz w:val="28"/>
          <w:szCs w:val="28"/>
        </w:rPr>
        <w:t>uspješno traženje informacije ovisi o osobi, a ne o tehnologiji kojom se koristi</w:t>
      </w:r>
    </w:p>
    <w:p w:rsidR="00B50219" w:rsidRPr="00E44548" w:rsidRDefault="00B50219" w:rsidP="00B50219">
      <w:pPr>
        <w:rPr>
          <w:sz w:val="28"/>
          <w:szCs w:val="28"/>
        </w:rPr>
      </w:pPr>
      <w:r w:rsidRPr="00E44548">
        <w:rPr>
          <w:sz w:val="28"/>
          <w:szCs w:val="28"/>
          <w:u w:val="single"/>
        </w:rPr>
        <w:t>Znanja</w:t>
      </w:r>
      <w:r w:rsidRPr="00E44548">
        <w:rPr>
          <w:sz w:val="28"/>
          <w:szCs w:val="28"/>
        </w:rPr>
        <w:t xml:space="preserve"> koja treba </w:t>
      </w:r>
      <w:r w:rsidRPr="00E44548">
        <w:rPr>
          <w:sz w:val="28"/>
          <w:szCs w:val="28"/>
          <w:u w:val="single"/>
        </w:rPr>
        <w:t>posjedovati</w:t>
      </w:r>
      <w:r w:rsidRPr="00E44548">
        <w:rPr>
          <w:sz w:val="28"/>
          <w:szCs w:val="28"/>
        </w:rPr>
        <w:t xml:space="preserve"> informatički pismena osoba – stalno se </w:t>
      </w:r>
      <w:r w:rsidRPr="00E44548">
        <w:rPr>
          <w:sz w:val="28"/>
          <w:szCs w:val="28"/>
          <w:u w:val="single"/>
        </w:rPr>
        <w:t>dopunjuju</w:t>
      </w:r>
      <w:r w:rsidRPr="00E44548">
        <w:rPr>
          <w:sz w:val="28"/>
          <w:szCs w:val="28"/>
        </w:rPr>
        <w:t xml:space="preserve"> jer moraju pratiti brz razvoj informacijske i komunikacijske tehnologije.</w:t>
      </w:r>
    </w:p>
    <w:p w:rsidR="00B50219" w:rsidRPr="00E44548" w:rsidRDefault="00B50219" w:rsidP="00B50219">
      <w:pPr>
        <w:numPr>
          <w:ilvl w:val="0"/>
          <w:numId w:val="2"/>
        </w:numPr>
        <w:rPr>
          <w:sz w:val="28"/>
          <w:szCs w:val="28"/>
        </w:rPr>
      </w:pPr>
      <w:r w:rsidRPr="00E44548">
        <w:rPr>
          <w:sz w:val="28"/>
          <w:szCs w:val="28"/>
          <w:u w:val="single"/>
        </w:rPr>
        <w:t>prije</w:t>
      </w:r>
      <w:r w:rsidRPr="00E44548">
        <w:rPr>
          <w:sz w:val="28"/>
          <w:szCs w:val="28"/>
        </w:rPr>
        <w:t xml:space="preserve"> nekoliko godina (poznavanje konfiguracije računala, osnove korištenja OS i programa za obradu teksta)</w:t>
      </w:r>
    </w:p>
    <w:p w:rsidR="00B50219" w:rsidRPr="00E44548" w:rsidRDefault="00B50219" w:rsidP="00B50219">
      <w:pPr>
        <w:numPr>
          <w:ilvl w:val="0"/>
          <w:numId w:val="2"/>
        </w:numPr>
        <w:rPr>
          <w:sz w:val="28"/>
          <w:szCs w:val="28"/>
        </w:rPr>
      </w:pPr>
      <w:r w:rsidRPr="00E44548">
        <w:rPr>
          <w:sz w:val="28"/>
          <w:szCs w:val="28"/>
          <w:u w:val="single"/>
        </w:rPr>
        <w:t>danas</w:t>
      </w:r>
      <w:r w:rsidRPr="00E44548">
        <w:rPr>
          <w:sz w:val="28"/>
          <w:szCs w:val="28"/>
        </w:rPr>
        <w:t xml:space="preserve"> ( korištenje Interneta, rad s elektroničkom poštom, pretraživanje web-a, stavljanje vlastitih sadržaja na web, poznavanje programa za izradu multimedijskih prezentacija, itd)</w:t>
      </w:r>
    </w:p>
    <w:p w:rsidR="00B50219" w:rsidRPr="00E44548" w:rsidRDefault="00B50219" w:rsidP="00B50219">
      <w:pPr>
        <w:ind w:left="360"/>
        <w:rPr>
          <w:sz w:val="28"/>
          <w:szCs w:val="28"/>
        </w:rPr>
      </w:pPr>
    </w:p>
    <w:p w:rsidR="00B50219" w:rsidRPr="00E44548" w:rsidRDefault="00B50219" w:rsidP="00B50219">
      <w:pPr>
        <w:rPr>
          <w:sz w:val="28"/>
          <w:szCs w:val="28"/>
        </w:rPr>
      </w:pPr>
      <w:r w:rsidRPr="00E44548">
        <w:rPr>
          <w:sz w:val="28"/>
          <w:szCs w:val="28"/>
        </w:rPr>
        <w:t>Veliki broj zaposlenih neovisno o poslovima koje obavljaju, u svom radu koriste suvremenu informacijsku tehnologiju.</w:t>
      </w:r>
    </w:p>
    <w:p w:rsidR="00B50219" w:rsidRPr="00E44548" w:rsidRDefault="00B50219" w:rsidP="00B50219">
      <w:pPr>
        <w:rPr>
          <w:sz w:val="28"/>
          <w:szCs w:val="28"/>
        </w:rPr>
      </w:pPr>
    </w:p>
    <w:p w:rsidR="00B50219" w:rsidRPr="00E44548" w:rsidRDefault="00B50219" w:rsidP="00B50219">
      <w:pPr>
        <w:pStyle w:val="Naslov2"/>
      </w:pPr>
      <w:bookmarkStart w:id="6" w:name="_Toc441336153"/>
      <w:r w:rsidRPr="00E44548">
        <w:t>Utjecaji informacijske tehnologije na poslovnu politiku poduzeća:</w:t>
      </w:r>
      <w:bookmarkEnd w:id="6"/>
    </w:p>
    <w:p w:rsidR="00B50219" w:rsidRPr="00E44548" w:rsidRDefault="00B50219" w:rsidP="00B50219">
      <w:pPr>
        <w:numPr>
          <w:ilvl w:val="0"/>
          <w:numId w:val="3"/>
        </w:numPr>
        <w:rPr>
          <w:sz w:val="28"/>
          <w:szCs w:val="28"/>
        </w:rPr>
      </w:pPr>
      <w:r w:rsidRPr="00E44548">
        <w:rPr>
          <w:sz w:val="28"/>
          <w:szCs w:val="28"/>
        </w:rPr>
        <w:t>informacijska se tehnologija ugrađuje u sve veći broj proizvoda i usluga</w:t>
      </w:r>
    </w:p>
    <w:p w:rsidR="00B50219" w:rsidRPr="00E44548" w:rsidRDefault="00B50219" w:rsidP="00B50219">
      <w:pPr>
        <w:numPr>
          <w:ilvl w:val="0"/>
          <w:numId w:val="3"/>
        </w:numPr>
        <w:rPr>
          <w:sz w:val="28"/>
          <w:szCs w:val="28"/>
        </w:rPr>
      </w:pPr>
      <w:r w:rsidRPr="00E44548">
        <w:rPr>
          <w:sz w:val="28"/>
          <w:szCs w:val="28"/>
        </w:rPr>
        <w:t>kreiranje novih proizvoda i usluga</w:t>
      </w:r>
    </w:p>
    <w:p w:rsidR="00B50219" w:rsidRPr="00E44548" w:rsidRDefault="00B50219" w:rsidP="00B50219">
      <w:pPr>
        <w:numPr>
          <w:ilvl w:val="0"/>
          <w:numId w:val="3"/>
        </w:numPr>
        <w:rPr>
          <w:sz w:val="28"/>
          <w:szCs w:val="28"/>
        </w:rPr>
      </w:pPr>
      <w:r w:rsidRPr="00E44548">
        <w:rPr>
          <w:sz w:val="28"/>
          <w:szCs w:val="28"/>
        </w:rPr>
        <w:t>mijenjaju se poslovni odnosi</w:t>
      </w:r>
    </w:p>
    <w:p w:rsidR="00B50219" w:rsidRPr="00E44548" w:rsidRDefault="00B50219" w:rsidP="00B50219">
      <w:pPr>
        <w:numPr>
          <w:ilvl w:val="0"/>
          <w:numId w:val="3"/>
        </w:numPr>
        <w:rPr>
          <w:sz w:val="28"/>
          <w:szCs w:val="28"/>
        </w:rPr>
      </w:pPr>
      <w:r w:rsidRPr="00E44548">
        <w:rPr>
          <w:sz w:val="28"/>
          <w:szCs w:val="28"/>
        </w:rPr>
        <w:t>u definiranju poslovne strategije važno je dalekovidno sagledati trendove (nastaju promjene koje zahtijevaju redefiniranje proizvoda, usluga, djelatnosti i cijelih grana  privređivanja)</w:t>
      </w:r>
    </w:p>
    <w:p w:rsidR="00B50219" w:rsidRPr="00E44548" w:rsidRDefault="00B50219" w:rsidP="00B50219">
      <w:pPr>
        <w:numPr>
          <w:ilvl w:val="0"/>
          <w:numId w:val="3"/>
        </w:numPr>
        <w:rPr>
          <w:sz w:val="28"/>
          <w:szCs w:val="28"/>
        </w:rPr>
      </w:pPr>
      <w:r w:rsidRPr="00E44548">
        <w:rPr>
          <w:sz w:val="28"/>
          <w:szCs w:val="28"/>
        </w:rPr>
        <w:t>smanjuje troškove poslovanja</w:t>
      </w:r>
    </w:p>
    <w:p w:rsidR="00B50219" w:rsidRPr="00E44548" w:rsidRDefault="00B50219" w:rsidP="00B50219">
      <w:pPr>
        <w:numPr>
          <w:ilvl w:val="0"/>
          <w:numId w:val="3"/>
        </w:numPr>
        <w:rPr>
          <w:sz w:val="28"/>
          <w:szCs w:val="28"/>
        </w:rPr>
      </w:pPr>
      <w:r w:rsidRPr="00E44548">
        <w:rPr>
          <w:sz w:val="28"/>
          <w:szCs w:val="28"/>
        </w:rPr>
        <w:t>upravljanje na temelju kvalitetnih usluga</w:t>
      </w:r>
    </w:p>
    <w:p w:rsidR="00B50219" w:rsidRPr="00E44548" w:rsidRDefault="00B50219" w:rsidP="00B50219">
      <w:pPr>
        <w:rPr>
          <w:sz w:val="28"/>
          <w:szCs w:val="28"/>
        </w:rPr>
      </w:pPr>
    </w:p>
    <w:p w:rsidR="00B50219" w:rsidRDefault="00B50219" w:rsidP="00B50219">
      <w:pPr>
        <w:rPr>
          <w:sz w:val="28"/>
          <w:szCs w:val="28"/>
        </w:rPr>
      </w:pPr>
      <w:r w:rsidRPr="00E44548">
        <w:rPr>
          <w:sz w:val="28"/>
          <w:szCs w:val="28"/>
        </w:rPr>
        <w:lastRenderedPageBreak/>
        <w:t>Nove tehnologije rezultirale su pojavom novih poslova, novih zanimanja kao i novih načina njihova obavljanja.</w:t>
      </w:r>
    </w:p>
    <w:p w:rsidR="00B50219" w:rsidRPr="007C6D95" w:rsidRDefault="00B50219" w:rsidP="00B50219">
      <w:pPr>
        <w:pStyle w:val="Naslov1"/>
      </w:pPr>
      <w:r>
        <w:t>Informacijska zanimanja</w:t>
      </w:r>
    </w:p>
    <w:p w:rsidR="00B50219" w:rsidRPr="00E44548" w:rsidRDefault="00B50219" w:rsidP="00B50219">
      <w:r w:rsidRPr="00E44548">
        <w:t>Ljudi</w:t>
      </w:r>
    </w:p>
    <w:p w:rsidR="00B50219" w:rsidRPr="00E44548" w:rsidRDefault="00B50219" w:rsidP="00B50219">
      <w:pPr>
        <w:ind w:firstLine="708"/>
      </w:pPr>
      <w:r w:rsidRPr="00E44548">
        <w:t>1. korisnici</w:t>
      </w:r>
    </w:p>
    <w:p w:rsidR="00B50219" w:rsidRPr="00E44548" w:rsidRDefault="00B50219" w:rsidP="00B50219">
      <w:pPr>
        <w:ind w:firstLine="708"/>
      </w:pPr>
      <w:r w:rsidRPr="00E44548">
        <w:tab/>
      </w:r>
      <w:r>
        <w:t xml:space="preserve">menadžer </w:t>
      </w:r>
      <w:r w:rsidRPr="00E44548">
        <w:t>– za donošenje odluka</w:t>
      </w:r>
    </w:p>
    <w:p w:rsidR="00B50219" w:rsidRPr="00E44548" w:rsidRDefault="00B50219" w:rsidP="00B50219">
      <w:pPr>
        <w:ind w:left="708" w:firstLine="708"/>
      </w:pPr>
      <w:r w:rsidRPr="00E44548">
        <w:t>službenici (izvršitelji) – za obavljanje sv</w:t>
      </w:r>
      <w:r>
        <w:t>a</w:t>
      </w:r>
      <w:r w:rsidRPr="00E44548">
        <w:t>kodnevnog posla</w:t>
      </w:r>
    </w:p>
    <w:p w:rsidR="00B50219" w:rsidRPr="00E44548" w:rsidRDefault="00B50219" w:rsidP="00B50219">
      <w:pPr>
        <w:ind w:firstLine="708"/>
      </w:pPr>
      <w:r w:rsidRPr="00E44548">
        <w:t xml:space="preserve"> 2. profesionalni informatičari:</w:t>
      </w:r>
    </w:p>
    <w:p w:rsidR="00B50219" w:rsidRPr="00E44548" w:rsidRDefault="00B50219" w:rsidP="00B50219">
      <w:pPr>
        <w:ind w:firstLine="708"/>
      </w:pPr>
      <w:r w:rsidRPr="00E44548">
        <w:tab/>
      </w:r>
      <w:r>
        <w:t xml:space="preserve">a) </w:t>
      </w:r>
      <w:r w:rsidRPr="00E44548">
        <w:t>programeri – pišu i održavaju korisničke programe</w:t>
      </w:r>
    </w:p>
    <w:p w:rsidR="00B50219" w:rsidRPr="00E44548" w:rsidRDefault="00B50219" w:rsidP="00B50219">
      <w:pPr>
        <w:ind w:firstLine="708"/>
      </w:pPr>
      <w:r>
        <w:t xml:space="preserve">            b) </w:t>
      </w:r>
      <w:r w:rsidRPr="00E44548">
        <w:t>projektanti IS – istražuju potrebe korisnika</w:t>
      </w:r>
    </w:p>
    <w:p w:rsidR="00B50219" w:rsidRPr="00E44548" w:rsidRDefault="00B50219" w:rsidP="00B50219">
      <w:pPr>
        <w:ind w:firstLine="708"/>
      </w:pPr>
      <w:r w:rsidRPr="00E44548">
        <w:tab/>
      </w:r>
      <w:r>
        <w:t xml:space="preserve">c) </w:t>
      </w:r>
      <w:r w:rsidRPr="00E44548">
        <w:t>administratori baze podataka – razvijaju i održavaju baze podataka</w:t>
      </w:r>
    </w:p>
    <w:p w:rsidR="00B50219" w:rsidRPr="00E44548" w:rsidRDefault="00B50219" w:rsidP="00B50219">
      <w:pPr>
        <w:ind w:firstLine="708"/>
      </w:pPr>
      <w:r>
        <w:t xml:space="preserve">            d) </w:t>
      </w:r>
      <w:r w:rsidRPr="00E44548">
        <w:t>administratori mreža – brinu se o ispravnosti mreže</w:t>
      </w:r>
    </w:p>
    <w:p w:rsidR="00B50219" w:rsidRDefault="00B50219" w:rsidP="00B50219">
      <w:pPr>
        <w:ind w:firstLine="708"/>
      </w:pPr>
      <w:r w:rsidRPr="00E44548">
        <w:tab/>
      </w:r>
      <w:r>
        <w:t xml:space="preserve">e) </w:t>
      </w:r>
      <w:r w:rsidRPr="00E44548">
        <w:t>web page administratori – kreiraju i razvijaju informacijske usluge preko</w:t>
      </w:r>
    </w:p>
    <w:p w:rsidR="00B50219" w:rsidRPr="00E44548" w:rsidRDefault="00B50219" w:rsidP="00B50219">
      <w:pPr>
        <w:ind w:firstLine="708"/>
      </w:pPr>
      <w:r>
        <w:t xml:space="preserve">       </w:t>
      </w:r>
      <w:r w:rsidRPr="00E44548">
        <w:t xml:space="preserve">         interneta</w:t>
      </w:r>
    </w:p>
    <w:p w:rsidR="00B50219" w:rsidRDefault="00B50219" w:rsidP="00B50219">
      <w:pPr>
        <w:ind w:firstLine="708"/>
      </w:pPr>
      <w:r>
        <w:t xml:space="preserve">            f) </w:t>
      </w:r>
      <w:r w:rsidRPr="00E44548">
        <w:t xml:space="preserve">operateri – upravljaju sklopovljem, provode standardne procedure, izvode </w:t>
      </w:r>
    </w:p>
    <w:p w:rsidR="00B50219" w:rsidRPr="00E44548" w:rsidRDefault="00B50219" w:rsidP="00B50219">
      <w:pPr>
        <w:ind w:firstLine="708"/>
      </w:pPr>
      <w:r>
        <w:t xml:space="preserve">                </w:t>
      </w:r>
      <w:r w:rsidRPr="00E44548">
        <w:t>programe koji s</w:t>
      </w:r>
      <w:r>
        <w:t>u</w:t>
      </w:r>
      <w:r w:rsidRPr="00E44548">
        <w:t xml:space="preserve"> programeri napravili </w:t>
      </w:r>
    </w:p>
    <w:p w:rsidR="00B50219" w:rsidRPr="00E44548" w:rsidRDefault="00B50219" w:rsidP="00B50219">
      <w:pPr>
        <w:ind w:firstLine="708"/>
      </w:pPr>
      <w:r w:rsidRPr="00E44548">
        <w:t>Informatičari sudjeluju na izobrazbi ostalih kadrova, održavaju informatičke mreže, itd.</w:t>
      </w:r>
    </w:p>
    <w:p w:rsidR="00B50219" w:rsidRDefault="00B50219" w:rsidP="00B50219">
      <w:pPr>
        <w:rPr>
          <w:sz w:val="28"/>
          <w:szCs w:val="28"/>
        </w:rPr>
      </w:pPr>
    </w:p>
    <w:p w:rsidR="00B50219" w:rsidRDefault="00B50219" w:rsidP="00B50219">
      <w:pPr>
        <w:rPr>
          <w:sz w:val="28"/>
          <w:szCs w:val="28"/>
        </w:rPr>
      </w:pPr>
    </w:p>
    <w:p w:rsidR="00B50219" w:rsidRPr="00642DE5" w:rsidRDefault="00B50219" w:rsidP="00B50219">
      <w:pPr>
        <w:pStyle w:val="Naslov1"/>
      </w:pPr>
      <w:bookmarkStart w:id="7" w:name="_Toc441336154"/>
      <w:r w:rsidRPr="00642DE5">
        <w:t>Sustavni pristup</w:t>
      </w:r>
      <w:bookmarkEnd w:id="7"/>
    </w:p>
    <w:p w:rsidR="00B50219" w:rsidRPr="00E44548" w:rsidRDefault="00B50219" w:rsidP="00B50219">
      <w:r w:rsidRPr="00E44548">
        <w:t>Postoje tri pristupa u izučavanju predmeta i pojava:</w:t>
      </w:r>
    </w:p>
    <w:p w:rsidR="00B50219" w:rsidRDefault="00B50219" w:rsidP="00B50219">
      <w:pPr>
        <w:numPr>
          <w:ilvl w:val="0"/>
          <w:numId w:val="4"/>
        </w:numPr>
      </w:pPr>
      <w:r w:rsidRPr="00E44548">
        <w:t xml:space="preserve">opservacijski ili opažajni  pristup – sastoji se od opažanja i zatim detaljnog opisivanja uočenog. </w:t>
      </w:r>
    </w:p>
    <w:p w:rsidR="00B50219" w:rsidRDefault="00B50219" w:rsidP="00B50219">
      <w:pPr>
        <w:numPr>
          <w:ilvl w:val="0"/>
          <w:numId w:val="4"/>
        </w:numPr>
      </w:pPr>
      <w:r w:rsidRPr="00E44548">
        <w:t>analitički pristup – svaki problem promatra se kao skup neovisnih elemenata, koji treba rastaviti na dijelove da bi pojava u cijelosti mogla biti shvaćena</w:t>
      </w:r>
    </w:p>
    <w:p w:rsidR="00B50219" w:rsidRPr="00E44548" w:rsidRDefault="00B50219" w:rsidP="00B50219">
      <w:pPr>
        <w:numPr>
          <w:ilvl w:val="0"/>
          <w:numId w:val="4"/>
        </w:numPr>
      </w:pPr>
      <w:r w:rsidRPr="00E44548">
        <w:t>sustav</w:t>
      </w:r>
      <w:r>
        <w:t>n</w:t>
      </w:r>
      <w:r w:rsidRPr="00E44548">
        <w:t>i pristup – primjenjuje se na vrlo složene sustave, taj pristup naglašava analizu procesa, a ne komponente tog sustava, te u središte istraživanja postavlja proces. Svi predmeti i pojave promatraju se kao sustavi.</w:t>
      </w:r>
    </w:p>
    <w:p w:rsidR="00B50219" w:rsidRPr="00E44548" w:rsidRDefault="00B50219" w:rsidP="00B50219"/>
    <w:p w:rsidR="00B50219" w:rsidRPr="00E44548" w:rsidRDefault="00B50219" w:rsidP="00B50219">
      <w:r w:rsidRPr="00E44548">
        <w:t>Svuda oko nas nalaze se sustavi. Sustav je cjelina koja se ne može rastaviti na svoje elemente, a da se pritom ne izgube njezine osnovne karakteristike.</w:t>
      </w:r>
    </w:p>
    <w:p w:rsidR="00B50219" w:rsidRPr="00E44548" w:rsidRDefault="00B50219" w:rsidP="00B50219">
      <w:r w:rsidRPr="00E44548">
        <w:t>Sustav je skup međusobno povezanih elemenata koji čine jednu cjelinu i koji svojim funkcioniranjem ostvaruju zajednički cilj ili  ciljeve.</w:t>
      </w:r>
      <w:r>
        <w:rPr>
          <w:noProof/>
        </w:rPr>
        <mc:AlternateContent>
          <mc:Choice Requires="wpc">
            <w:drawing>
              <wp:inline distT="0" distB="0" distL="0" distR="0">
                <wp:extent cx="5715000" cy="2057400"/>
                <wp:effectExtent l="0" t="11430" r="13970" b="7620"/>
                <wp:docPr id="32" name="Područje crtanja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4"/>
                        <wps:cNvSpPr>
                          <a:spLocks noChangeArrowheads="1"/>
                        </wps:cNvSpPr>
                        <wps:spPr bwMode="auto">
                          <a:xfrm>
                            <a:off x="914400" y="0"/>
                            <a:ext cx="41148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Oval 5"/>
                        <wps:cNvSpPr>
                          <a:spLocks noChangeArrowheads="1"/>
                        </wps:cNvSpPr>
                        <wps:spPr bwMode="auto">
                          <a:xfrm>
                            <a:off x="228600" y="1143000"/>
                            <a:ext cx="457200" cy="342900"/>
                          </a:xfrm>
                          <a:prstGeom prst="ellipse">
                            <a:avLst/>
                          </a:prstGeom>
                          <a:solidFill>
                            <a:srgbClr val="FFFFFF"/>
                          </a:solidFill>
                          <a:ln w="9525">
                            <a:solidFill>
                              <a:srgbClr val="000000"/>
                            </a:solidFill>
                            <a:round/>
                            <a:headEnd/>
                            <a:tailEnd/>
                          </a:ln>
                        </wps:spPr>
                        <wps:txbx>
                          <w:txbxContent>
                            <w:p w:rsidR="00B50219" w:rsidRDefault="00B50219" w:rsidP="00B50219">
                              <w:r>
                                <w:t>E1!</w:t>
                              </w:r>
                            </w:p>
                          </w:txbxContent>
                        </wps:txbx>
                        <wps:bodyPr rot="0" vert="horz" wrap="square" lIns="91440" tIns="45720" rIns="91440" bIns="45720" anchor="t" anchorCtr="0" upright="1">
                          <a:noAutofit/>
                        </wps:bodyPr>
                      </wps:wsp>
                      <wps:wsp>
                        <wps:cNvPr id="21" name="Oval 6"/>
                        <wps:cNvSpPr>
                          <a:spLocks noChangeArrowheads="1"/>
                        </wps:cNvSpPr>
                        <wps:spPr bwMode="auto">
                          <a:xfrm>
                            <a:off x="228600" y="22860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7"/>
                        <wps:cNvSpPr>
                          <a:spLocks noChangeArrowheads="1"/>
                        </wps:cNvSpPr>
                        <wps:spPr bwMode="auto">
                          <a:xfrm>
                            <a:off x="1600200" y="571500"/>
                            <a:ext cx="457200" cy="342900"/>
                          </a:xfrm>
                          <a:prstGeom prst="ellipse">
                            <a:avLst/>
                          </a:prstGeom>
                          <a:solidFill>
                            <a:srgbClr val="FFFFFF"/>
                          </a:solidFill>
                          <a:ln w="9525">
                            <a:solidFill>
                              <a:srgbClr val="000000"/>
                            </a:solidFill>
                            <a:round/>
                            <a:headEnd/>
                            <a:tailEnd/>
                          </a:ln>
                        </wps:spPr>
                        <wps:txbx>
                          <w:txbxContent>
                            <w:p w:rsidR="00B50219" w:rsidRDefault="00B50219" w:rsidP="00B50219">
                              <w:r>
                                <w:t>E5</w:t>
                              </w:r>
                            </w:p>
                          </w:txbxContent>
                        </wps:txbx>
                        <wps:bodyPr rot="0" vert="horz" wrap="square" lIns="91440" tIns="45720" rIns="91440" bIns="45720" anchor="t" anchorCtr="0" upright="1">
                          <a:noAutofit/>
                        </wps:bodyPr>
                      </wps:wsp>
                      <wps:wsp>
                        <wps:cNvPr id="23" name="Oval 8"/>
                        <wps:cNvSpPr>
                          <a:spLocks noChangeArrowheads="1"/>
                        </wps:cNvSpPr>
                        <wps:spPr bwMode="auto">
                          <a:xfrm>
                            <a:off x="3657600" y="1257300"/>
                            <a:ext cx="457200" cy="342900"/>
                          </a:xfrm>
                          <a:prstGeom prst="ellipse">
                            <a:avLst/>
                          </a:prstGeom>
                          <a:solidFill>
                            <a:srgbClr val="FFFFFF"/>
                          </a:solidFill>
                          <a:ln w="9525">
                            <a:solidFill>
                              <a:srgbClr val="000000"/>
                            </a:solidFill>
                            <a:round/>
                            <a:headEnd/>
                            <a:tailEnd/>
                          </a:ln>
                        </wps:spPr>
                        <wps:txbx>
                          <w:txbxContent>
                            <w:p w:rsidR="00B50219" w:rsidRDefault="00B50219" w:rsidP="00B50219">
                              <w:r>
                                <w:t>E3</w:t>
                              </w:r>
                            </w:p>
                          </w:txbxContent>
                        </wps:txbx>
                        <wps:bodyPr rot="0" vert="horz" wrap="square" lIns="91440" tIns="45720" rIns="91440" bIns="45720" anchor="t" anchorCtr="0" upright="1">
                          <a:noAutofit/>
                        </wps:bodyPr>
                      </wps:wsp>
                      <wps:wsp>
                        <wps:cNvPr id="24" name="Oval 9"/>
                        <wps:cNvSpPr>
                          <a:spLocks noChangeArrowheads="1"/>
                        </wps:cNvSpPr>
                        <wps:spPr bwMode="auto">
                          <a:xfrm>
                            <a:off x="1828800" y="1257300"/>
                            <a:ext cx="457200" cy="342900"/>
                          </a:xfrm>
                          <a:prstGeom prst="ellipse">
                            <a:avLst/>
                          </a:prstGeom>
                          <a:solidFill>
                            <a:srgbClr val="FFFFFF"/>
                          </a:solidFill>
                          <a:ln w="9525">
                            <a:solidFill>
                              <a:srgbClr val="000000"/>
                            </a:solidFill>
                            <a:round/>
                            <a:headEnd/>
                            <a:tailEnd/>
                          </a:ln>
                        </wps:spPr>
                        <wps:txbx>
                          <w:txbxContent>
                            <w:p w:rsidR="00B50219" w:rsidRDefault="00B50219" w:rsidP="00B50219">
                              <w:r>
                                <w:t>E4</w:t>
                              </w:r>
                            </w:p>
                          </w:txbxContent>
                        </wps:txbx>
                        <wps:bodyPr rot="0" vert="horz" wrap="square" lIns="91440" tIns="45720" rIns="91440" bIns="45720" anchor="t" anchorCtr="0" upright="1">
                          <a:noAutofit/>
                        </wps:bodyPr>
                      </wps:wsp>
                      <wps:wsp>
                        <wps:cNvPr id="25" name="Oval 10"/>
                        <wps:cNvSpPr>
                          <a:spLocks noChangeArrowheads="1"/>
                        </wps:cNvSpPr>
                        <wps:spPr bwMode="auto">
                          <a:xfrm>
                            <a:off x="2400300" y="571500"/>
                            <a:ext cx="457200" cy="342900"/>
                          </a:xfrm>
                          <a:prstGeom prst="ellipse">
                            <a:avLst/>
                          </a:prstGeom>
                          <a:solidFill>
                            <a:srgbClr val="FFFFFF"/>
                          </a:solidFill>
                          <a:ln w="9525">
                            <a:solidFill>
                              <a:srgbClr val="000000"/>
                            </a:solidFill>
                            <a:round/>
                            <a:headEnd/>
                            <a:tailEnd/>
                          </a:ln>
                        </wps:spPr>
                        <wps:txbx>
                          <w:txbxContent>
                            <w:p w:rsidR="00B50219" w:rsidRDefault="00B50219" w:rsidP="00B50219">
                              <w:r>
                                <w:t>E2</w:t>
                              </w:r>
                            </w:p>
                          </w:txbxContent>
                        </wps:txbx>
                        <wps:bodyPr rot="0" vert="horz" wrap="square" lIns="91440" tIns="45720" rIns="91440" bIns="45720" anchor="t" anchorCtr="0" upright="1">
                          <a:noAutofit/>
                        </wps:bodyPr>
                      </wps:wsp>
                      <wps:wsp>
                        <wps:cNvPr id="26" name="Oval 11"/>
                        <wps:cNvSpPr>
                          <a:spLocks noChangeArrowheads="1"/>
                        </wps:cNvSpPr>
                        <wps:spPr bwMode="auto">
                          <a:xfrm>
                            <a:off x="5257800" y="457200"/>
                            <a:ext cx="457200" cy="342900"/>
                          </a:xfrm>
                          <a:prstGeom prst="ellipse">
                            <a:avLst/>
                          </a:prstGeom>
                          <a:solidFill>
                            <a:srgbClr val="FFFFFF"/>
                          </a:solidFill>
                          <a:ln w="9525">
                            <a:solidFill>
                              <a:srgbClr val="000000"/>
                            </a:solidFill>
                            <a:round/>
                            <a:headEnd/>
                            <a:tailEnd/>
                          </a:ln>
                        </wps:spPr>
                        <wps:txbx>
                          <w:txbxContent>
                            <w:p w:rsidR="00B50219" w:rsidRDefault="00B50219" w:rsidP="00B50219">
                              <w:r>
                                <w:t>E6</w:t>
                              </w:r>
                            </w:p>
                          </w:txbxContent>
                        </wps:txbx>
                        <wps:bodyPr rot="0" vert="horz" wrap="square" lIns="91440" tIns="45720" rIns="91440" bIns="45720" anchor="t" anchorCtr="0" upright="1">
                          <a:noAutofit/>
                        </wps:bodyPr>
                      </wps:wsp>
                      <wps:wsp>
                        <wps:cNvPr id="27" name="Line 12"/>
                        <wps:cNvCnPr/>
                        <wps:spPr bwMode="auto">
                          <a:xfrm flipV="1">
                            <a:off x="571500" y="800100"/>
                            <a:ext cx="1028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3"/>
                        <wps:cNvCnPr/>
                        <wps:spPr bwMode="auto">
                          <a:xfrm>
                            <a:off x="2171700" y="1485900"/>
                            <a:ext cx="14859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4"/>
                        <wps:cNvCnPr/>
                        <wps:spPr bwMode="auto">
                          <a:xfrm>
                            <a:off x="1943100" y="6858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5"/>
                        <wps:cNvCnPr/>
                        <wps:spPr bwMode="auto">
                          <a:xfrm>
                            <a:off x="1828800" y="91440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6"/>
                        <wps:cNvCnPr/>
                        <wps:spPr bwMode="auto">
                          <a:xfrm flipV="1">
                            <a:off x="4114800" y="685800"/>
                            <a:ext cx="1143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odručje crtanja 32" o:spid="_x0000_s1026" editas="canvas" style="width:450pt;height:162pt;mso-position-horizontal-relative:char;mso-position-vertical-relative:line" coordsize="57150,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0574;visibility:visible;mso-wrap-style:square">
                  <v:fill o:detectmouseclick="t"/>
                  <v:path o:connecttype="none"/>
                </v:shape>
                <v:rect id="Rectangle 4" o:spid="_x0000_s1028" style="position:absolute;left:9144;width:41148;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oval id="Oval 5" o:spid="_x0000_s1029" style="position:absolute;left:2286;top:11430;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B50219" w:rsidRDefault="00B50219" w:rsidP="00B50219">
                        <w:r>
                          <w:t>E1!</w:t>
                        </w:r>
                      </w:p>
                    </w:txbxContent>
                  </v:textbox>
                </v:oval>
                <v:oval id="Oval 6" o:spid="_x0000_s1030" style="position:absolute;left:2286;top:228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7" o:spid="_x0000_s1031" style="position:absolute;left:16002;top:5715;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textbox>
                    <w:txbxContent>
                      <w:p w:rsidR="00B50219" w:rsidRDefault="00B50219" w:rsidP="00B50219">
                        <w:r>
                          <w:t>E5</w:t>
                        </w:r>
                      </w:p>
                    </w:txbxContent>
                  </v:textbox>
                </v:oval>
                <v:oval id="Oval 8" o:spid="_x0000_s1032" style="position:absolute;left:36576;top:1257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textbox>
                    <w:txbxContent>
                      <w:p w:rsidR="00B50219" w:rsidRDefault="00B50219" w:rsidP="00B50219">
                        <w:r>
                          <w:t>E3</w:t>
                        </w:r>
                      </w:p>
                    </w:txbxContent>
                  </v:textbox>
                </v:oval>
                <v:oval id="Oval 9" o:spid="_x0000_s1033" style="position:absolute;left:18288;top:1257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textbox>
                    <w:txbxContent>
                      <w:p w:rsidR="00B50219" w:rsidRDefault="00B50219" w:rsidP="00B50219">
                        <w:r>
                          <w:t>E4</w:t>
                        </w:r>
                      </w:p>
                    </w:txbxContent>
                  </v:textbox>
                </v:oval>
                <v:oval id="Oval 10" o:spid="_x0000_s1034" style="position:absolute;left:24003;top:5715;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B50219" w:rsidRDefault="00B50219" w:rsidP="00B50219">
                        <w:r>
                          <w:t>E2</w:t>
                        </w:r>
                      </w:p>
                    </w:txbxContent>
                  </v:textbox>
                </v:oval>
                <v:oval id="Oval 11" o:spid="_x0000_s1035" style="position:absolute;left:52578;top:457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B50219" w:rsidRDefault="00B50219" w:rsidP="00B50219">
                        <w:r>
                          <w:t>E6</w:t>
                        </w:r>
                      </w:p>
                    </w:txbxContent>
                  </v:textbox>
                </v:oval>
                <v:line id="Line 12" o:spid="_x0000_s1036" style="position:absolute;flip:y;visibility:visible;mso-wrap-style:square" from="5715,8001" to="1600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13" o:spid="_x0000_s1037" style="position:absolute;visibility:visible;mso-wrap-style:square" from="21717,14859" to="36576,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4" o:spid="_x0000_s1038" style="position:absolute;visibility:visible;mso-wrap-style:square" from="19431,6858" to="24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5" o:spid="_x0000_s1039" style="position:absolute;visibility:visible;mso-wrap-style:square" from="18288,9144" to="1943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6" o:spid="_x0000_s1040" style="position:absolute;flip:y;visibility:visible;mso-wrap-style:square" from="41148,6858" to="5257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w10:anchorlock/>
              </v:group>
            </w:pict>
          </mc:Fallback>
        </mc:AlternateContent>
      </w:r>
    </w:p>
    <w:p w:rsidR="00B50219" w:rsidRPr="00E44548" w:rsidRDefault="00B50219" w:rsidP="00B50219">
      <w:r w:rsidRPr="00E44548">
        <w:lastRenderedPageBreak/>
        <w:t>Sustav koji je povezan sa svojom okolinom crpi iz nje materiju, energiju i informacije potrebne za svoj opstanak i razvoj.</w:t>
      </w:r>
    </w:p>
    <w:p w:rsidR="00B50219" w:rsidRPr="00E44548" w:rsidRDefault="00B50219" w:rsidP="00B50219"/>
    <w:p w:rsidR="00B50219" w:rsidRPr="00E44548" w:rsidRDefault="00B50219" w:rsidP="00B50219">
      <w:r w:rsidRPr="00E44548">
        <w:t>Svaki sustav ima 4 komponente (osnovni model sustava): ulaz, proces, izlaz i povratna veza.</w:t>
      </w:r>
    </w:p>
    <w:p w:rsidR="00B50219" w:rsidRPr="00E44548" w:rsidRDefault="00B50219" w:rsidP="00B50219"/>
    <w:p w:rsidR="00B50219" w:rsidRPr="00E44548" w:rsidRDefault="00B50219" w:rsidP="00B50219"/>
    <w:p w:rsidR="00B50219" w:rsidRPr="00E44548" w:rsidRDefault="00B50219" w:rsidP="00B50219">
      <w:r>
        <w:rPr>
          <w:noProof/>
        </w:rPr>
        <mc:AlternateContent>
          <mc:Choice Requires="wpc">
            <w:drawing>
              <wp:inline distT="0" distB="0" distL="0" distR="0">
                <wp:extent cx="5257800" cy="1257300"/>
                <wp:effectExtent l="0" t="0" r="4445" b="3810"/>
                <wp:docPr id="18" name="Područje crtanja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19"/>
                        <wps:cNvSpPr>
                          <a:spLocks noChangeArrowheads="1"/>
                        </wps:cNvSpPr>
                        <wps:spPr bwMode="auto">
                          <a:xfrm>
                            <a:off x="1600200" y="228600"/>
                            <a:ext cx="1943100" cy="457200"/>
                          </a:xfrm>
                          <a:prstGeom prst="rect">
                            <a:avLst/>
                          </a:prstGeom>
                          <a:solidFill>
                            <a:srgbClr val="FFFFFF"/>
                          </a:solidFill>
                          <a:ln w="9525">
                            <a:solidFill>
                              <a:srgbClr val="000000"/>
                            </a:solidFill>
                            <a:miter lim="800000"/>
                            <a:headEnd/>
                            <a:tailEnd/>
                          </a:ln>
                        </wps:spPr>
                        <wps:txbx>
                          <w:txbxContent>
                            <w:p w:rsidR="00B50219" w:rsidRDefault="00B50219" w:rsidP="00B50219">
                              <w:pPr>
                                <w:jc w:val="center"/>
                              </w:pPr>
                              <w:r>
                                <w:t>proces</w:t>
                              </w:r>
                            </w:p>
                          </w:txbxContent>
                        </wps:txbx>
                        <wps:bodyPr rot="0" vert="horz" wrap="square" lIns="91440" tIns="45720" rIns="91440" bIns="45720" anchor="t" anchorCtr="0" upright="1">
                          <a:noAutofit/>
                        </wps:bodyPr>
                      </wps:wsp>
                      <wps:wsp>
                        <wps:cNvPr id="10" name="Line 20"/>
                        <wps:cNvCnPr/>
                        <wps:spPr bwMode="auto">
                          <a:xfrm>
                            <a:off x="457200" y="457200"/>
                            <a:ext cx="11430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1"/>
                        <wps:cNvCnPr/>
                        <wps:spPr bwMode="auto">
                          <a:xfrm>
                            <a:off x="3543300" y="457200"/>
                            <a:ext cx="11430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2"/>
                        <wps:cNvCnPr/>
                        <wps:spPr bwMode="auto">
                          <a:xfrm>
                            <a:off x="4000500" y="4572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3"/>
                        <wps:cNvCnPr/>
                        <wps:spPr bwMode="auto">
                          <a:xfrm flipV="1">
                            <a:off x="800100" y="4572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4"/>
                        <wps:cNvCnPr/>
                        <wps:spPr bwMode="auto">
                          <a:xfrm>
                            <a:off x="800100" y="114300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5"/>
                        <wps:cNvSpPr txBox="1">
                          <a:spLocks noChangeArrowheads="1"/>
                        </wps:cNvSpPr>
                        <wps:spPr bwMode="auto">
                          <a:xfrm>
                            <a:off x="457200" y="22860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219" w:rsidRDefault="00B50219" w:rsidP="00B50219">
                              <w:r>
                                <w:t>ulaz</w:t>
                              </w:r>
                            </w:p>
                          </w:txbxContent>
                        </wps:txbx>
                        <wps:bodyPr rot="0" vert="horz" wrap="square" lIns="91440" tIns="45720" rIns="91440" bIns="45720" anchor="t" anchorCtr="0" upright="1">
                          <a:noAutofit/>
                        </wps:bodyPr>
                      </wps:wsp>
                      <wps:wsp>
                        <wps:cNvPr id="16" name="Text Box 26"/>
                        <wps:cNvSpPr txBox="1">
                          <a:spLocks noChangeArrowheads="1"/>
                        </wps:cNvSpPr>
                        <wps:spPr bwMode="auto">
                          <a:xfrm>
                            <a:off x="3771900" y="1143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219" w:rsidRDefault="00B50219" w:rsidP="00B50219">
                              <w:r>
                                <w:t>izlaz</w:t>
                              </w:r>
                            </w:p>
                          </w:txbxContent>
                        </wps:txbx>
                        <wps:bodyPr rot="0" vert="horz" wrap="square" lIns="91440" tIns="45720" rIns="91440" bIns="45720" anchor="t" anchorCtr="0" upright="1">
                          <a:noAutofit/>
                        </wps:bodyPr>
                      </wps:wsp>
                      <wps:wsp>
                        <wps:cNvPr id="17" name="Text Box 27"/>
                        <wps:cNvSpPr txBox="1">
                          <a:spLocks noChangeArrowheads="1"/>
                        </wps:cNvSpPr>
                        <wps:spPr bwMode="auto">
                          <a:xfrm>
                            <a:off x="1371600" y="80010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219" w:rsidRDefault="00B50219" w:rsidP="00B50219">
                              <w:pPr>
                                <w:jc w:val="center"/>
                              </w:pPr>
                              <w:r>
                                <w:t>povratna veza</w:t>
                              </w:r>
                            </w:p>
                          </w:txbxContent>
                        </wps:txbx>
                        <wps:bodyPr rot="0" vert="horz" wrap="square" lIns="91440" tIns="45720" rIns="91440" bIns="45720" anchor="t" anchorCtr="0" upright="1">
                          <a:noAutofit/>
                        </wps:bodyPr>
                      </wps:wsp>
                    </wpc:wpc>
                  </a:graphicData>
                </a:graphic>
              </wp:inline>
            </w:drawing>
          </mc:Choice>
          <mc:Fallback>
            <w:pict>
              <v:group id="Područje crtanja 18" o:spid="_x0000_s1041" editas="canvas" style="width:414pt;height:99pt;mso-position-horizontal-relative:char;mso-position-vertical-relative:line" coordsize="5257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">
                <v:shape id="_x0000_s1042" type="#_x0000_t75" style="position:absolute;width:52578;height:12573;visibility:visible;mso-wrap-style:square">
                  <v:fill o:detectmouseclick="t"/>
                  <v:path o:connecttype="none"/>
                </v:shape>
                <v:rect id="Rectangle 19" o:spid="_x0000_s1043" style="position:absolute;left:16002;top:2286;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50219" w:rsidRDefault="00B50219" w:rsidP="00B50219">
                        <w:pPr>
                          <w:jc w:val="center"/>
                        </w:pPr>
                        <w:r>
                          <w:t>proces</w:t>
                        </w:r>
                      </w:p>
                    </w:txbxContent>
                  </v:textbox>
                </v:rect>
                <v:line id="Line 20" o:spid="_x0000_s1044" style="position:absolute;visibility:visible;mso-wrap-style:square" from="4572,4572" to="16002,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1" o:spid="_x0000_s1045" style="position:absolute;visibility:visible;mso-wrap-style:square" from="35433,4572" to="46863,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2" o:spid="_x0000_s1046" style="position:absolute;visibility:visible;mso-wrap-style:square" from="40005,4572" to="4000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3" o:spid="_x0000_s1047" style="position:absolute;flip:y;visibility:visible;mso-wrap-style:square" from="8001,4572" to="800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24" o:spid="_x0000_s1048" style="position:absolute;visibility:visible;mso-wrap-style:square" from="8001,11430" to="4000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202" coordsize="21600,21600" o:spt="202" path="m,l,21600r21600,l21600,xe">
                  <v:stroke joinstyle="miter"/>
                  <v:path gradientshapeok="t" o:connecttype="rect"/>
                </v:shapetype>
                <v:shape id="Text Box 25" o:spid="_x0000_s1049" type="#_x0000_t202" style="position:absolute;left:4572;top:2286;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B50219" w:rsidRDefault="00B50219" w:rsidP="00B50219">
                        <w:r>
                          <w:t>ulaz</w:t>
                        </w:r>
                      </w:p>
                    </w:txbxContent>
                  </v:textbox>
                </v:shape>
                <v:shape id="Text Box 26" o:spid="_x0000_s1050" type="#_x0000_t202" style="position:absolute;left:37719;top:1143;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B50219" w:rsidRDefault="00B50219" w:rsidP="00B50219">
                        <w:r>
                          <w:t>izlaz</w:t>
                        </w:r>
                      </w:p>
                    </w:txbxContent>
                  </v:textbox>
                </v:shape>
                <v:shape id="Text Box 27" o:spid="_x0000_s1051" type="#_x0000_t202" style="position:absolute;left:13716;top:8001;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B50219" w:rsidRDefault="00B50219" w:rsidP="00B50219">
                        <w:pPr>
                          <w:jc w:val="center"/>
                        </w:pPr>
                        <w:r>
                          <w:t>povratna veza</w:t>
                        </w:r>
                      </w:p>
                    </w:txbxContent>
                  </v:textbox>
                </v:shape>
                <w10:anchorlock/>
              </v:group>
            </w:pict>
          </mc:Fallback>
        </mc:AlternateContent>
      </w:r>
    </w:p>
    <w:p w:rsidR="00B50219" w:rsidRPr="00E44548" w:rsidRDefault="00B50219" w:rsidP="00B50219">
      <w:r w:rsidRPr="00E44548">
        <w:t>Funkcioniranje sustava izražava se kao pretvaranje ulaznih veličina u izlazne. Zadatak je povratne veze kontrola izvršenja planiranih aktivnosti . Usporedbom planiranog i ostvarenog uočavaju se odstupanja pa se u slijedećem ciklusu vrši ispravak djelovanja sustava kako bi se ostvario planirani cilj.</w:t>
      </w:r>
    </w:p>
    <w:p w:rsidR="00B50219" w:rsidRDefault="00B50219" w:rsidP="00B50219"/>
    <w:p w:rsidR="00B50219" w:rsidRPr="00E44548" w:rsidRDefault="00B50219" w:rsidP="00B50219">
      <w:pPr>
        <w:pStyle w:val="Naslov1"/>
      </w:pPr>
      <w:bookmarkStart w:id="8" w:name="_Toc441336155"/>
      <w:r w:rsidRPr="00E44548">
        <w:t>Vrste sustava</w:t>
      </w:r>
      <w:bookmarkEnd w:id="8"/>
      <w:r w:rsidRPr="00E44548">
        <w:t xml:space="preserve"> </w:t>
      </w:r>
    </w:p>
    <w:p w:rsidR="00B50219" w:rsidRPr="00E44548" w:rsidRDefault="00B50219" w:rsidP="00B50219">
      <w:pPr>
        <w:numPr>
          <w:ilvl w:val="0"/>
          <w:numId w:val="5"/>
        </w:numPr>
      </w:pPr>
      <w:r w:rsidRPr="00E44548">
        <w:t>Prema vrsti elemenata od kojih su građeni:</w:t>
      </w:r>
    </w:p>
    <w:p w:rsidR="00B50219" w:rsidRPr="00E44548" w:rsidRDefault="00B50219" w:rsidP="00B50219">
      <w:pPr>
        <w:numPr>
          <w:ilvl w:val="1"/>
          <w:numId w:val="5"/>
        </w:numPr>
      </w:pPr>
      <w:r w:rsidRPr="00E44548">
        <w:t>Apstraktni sustavi – čiji su elementi povezani pravilima i definicijama (brojevni sustavi, komp. Programi, ljudski govor, periodni sustav elemenata…)</w:t>
      </w:r>
    </w:p>
    <w:p w:rsidR="00B50219" w:rsidRPr="00E44548" w:rsidRDefault="00B50219" w:rsidP="00B50219">
      <w:pPr>
        <w:numPr>
          <w:ilvl w:val="1"/>
          <w:numId w:val="5"/>
        </w:numPr>
      </w:pPr>
      <w:r w:rsidRPr="00E44548">
        <w:t>konkretni sustavi – imaju svoju fizičku pojavnost (računalo, stroj, automobil…)</w:t>
      </w:r>
      <w:r w:rsidRPr="00E44548">
        <w:br/>
      </w:r>
    </w:p>
    <w:p w:rsidR="00B50219" w:rsidRPr="00E44548" w:rsidRDefault="00B50219" w:rsidP="00B50219">
      <w:pPr>
        <w:numPr>
          <w:ilvl w:val="0"/>
          <w:numId w:val="5"/>
        </w:numPr>
      </w:pPr>
      <w:r w:rsidRPr="00E44548">
        <w:t>prema složenosti sustava</w:t>
      </w:r>
    </w:p>
    <w:p w:rsidR="00B50219" w:rsidRPr="00E44548" w:rsidRDefault="00B50219" w:rsidP="00B50219">
      <w:pPr>
        <w:numPr>
          <w:ilvl w:val="1"/>
          <w:numId w:val="5"/>
        </w:numPr>
      </w:pPr>
      <w:r w:rsidRPr="00E44548">
        <w:t>jednostavni – imaju konačan broj elemenata koji su povezani jednostavnim vezama</w:t>
      </w:r>
    </w:p>
    <w:p w:rsidR="00B50219" w:rsidRPr="00E44548" w:rsidRDefault="00B50219" w:rsidP="00B50219">
      <w:pPr>
        <w:numPr>
          <w:ilvl w:val="1"/>
          <w:numId w:val="5"/>
        </w:numPr>
      </w:pPr>
      <w:r w:rsidRPr="00E44548">
        <w:t>složeni – sustav gospodarstva RH, mirovinski sustav, nacionalno tržište dionica</w:t>
      </w:r>
      <w:r w:rsidRPr="00E44548">
        <w:br/>
      </w:r>
    </w:p>
    <w:p w:rsidR="00B50219" w:rsidRPr="00E44548" w:rsidRDefault="00B50219" w:rsidP="00B50219">
      <w:pPr>
        <w:numPr>
          <w:ilvl w:val="0"/>
          <w:numId w:val="5"/>
        </w:numPr>
      </w:pPr>
      <w:r w:rsidRPr="00E44548">
        <w:t>prema odnosu s okolinom</w:t>
      </w:r>
    </w:p>
    <w:p w:rsidR="00B50219" w:rsidRPr="00E44548" w:rsidRDefault="00B50219" w:rsidP="00B50219">
      <w:pPr>
        <w:numPr>
          <w:ilvl w:val="1"/>
          <w:numId w:val="5"/>
        </w:numPr>
      </w:pPr>
      <w:r w:rsidRPr="00E44548">
        <w:t>otvoreni – primaju materiju, energiju i informacije iz okoline i šalju ih u nju</w:t>
      </w:r>
    </w:p>
    <w:p w:rsidR="00B50219" w:rsidRPr="00E44548" w:rsidRDefault="00B50219" w:rsidP="00B50219">
      <w:pPr>
        <w:numPr>
          <w:ilvl w:val="1"/>
          <w:numId w:val="5"/>
        </w:numPr>
      </w:pPr>
      <w:r w:rsidRPr="00E44548">
        <w:t>zatvoreni – nemaju ni ulaza ni izlaza</w:t>
      </w:r>
      <w:r w:rsidRPr="00E44548">
        <w:br/>
      </w:r>
    </w:p>
    <w:p w:rsidR="00B50219" w:rsidRPr="00E44548" w:rsidRDefault="00B50219" w:rsidP="00B50219">
      <w:pPr>
        <w:numPr>
          <w:ilvl w:val="0"/>
          <w:numId w:val="5"/>
        </w:numPr>
      </w:pPr>
      <w:r w:rsidRPr="00E44548">
        <w:t>prema načinu ponašanja</w:t>
      </w:r>
    </w:p>
    <w:p w:rsidR="00B50219" w:rsidRPr="00E44548" w:rsidRDefault="00B50219" w:rsidP="00B50219">
      <w:pPr>
        <w:numPr>
          <w:ilvl w:val="1"/>
          <w:numId w:val="5"/>
        </w:numPr>
      </w:pPr>
      <w:r w:rsidRPr="00E44548">
        <w:t>statički – ne mijenjaju strukturu ni funkcioniranje u vremenu</w:t>
      </w:r>
    </w:p>
    <w:p w:rsidR="00B50219" w:rsidRPr="00E44548" w:rsidRDefault="00B50219" w:rsidP="00B50219">
      <w:pPr>
        <w:numPr>
          <w:ilvl w:val="1"/>
          <w:numId w:val="5"/>
        </w:numPr>
      </w:pPr>
      <w:r w:rsidRPr="00E44548">
        <w:t>dinamički mijenjaju se u vremenu</w:t>
      </w:r>
      <w:r w:rsidRPr="00E44548">
        <w:br/>
      </w:r>
    </w:p>
    <w:p w:rsidR="00B50219" w:rsidRPr="00E44548" w:rsidRDefault="00B50219" w:rsidP="00B50219">
      <w:pPr>
        <w:numPr>
          <w:ilvl w:val="0"/>
          <w:numId w:val="5"/>
        </w:numPr>
      </w:pPr>
      <w:r w:rsidRPr="00E44548">
        <w:t>prema mogućnosti predviđanja budućeg ponašanja</w:t>
      </w:r>
    </w:p>
    <w:p w:rsidR="00B50219" w:rsidRPr="00E44548" w:rsidRDefault="00B50219" w:rsidP="00B50219">
      <w:pPr>
        <w:numPr>
          <w:ilvl w:val="1"/>
          <w:numId w:val="5"/>
        </w:numPr>
      </w:pPr>
      <w:r w:rsidRPr="00E44548">
        <w:t>deterministički – u potpunosti se može predvidjeti buduće ponašanje jer djeluju u skladu s unaprijed poznatim pravilima (računalni programi, sustav dvije jednadžbe itd.)</w:t>
      </w:r>
      <w:r w:rsidRPr="00E44548">
        <w:br/>
      </w:r>
    </w:p>
    <w:p w:rsidR="00B50219" w:rsidRPr="00E44548" w:rsidRDefault="00B50219" w:rsidP="00B50219">
      <w:pPr>
        <w:numPr>
          <w:ilvl w:val="1"/>
          <w:numId w:val="5"/>
        </w:numPr>
      </w:pPr>
      <w:r w:rsidRPr="00E44548">
        <w:t>stohastički sustavi  - čije ponašanje nije predvidivo već ga  možemo samo prognozirati(poslovanje poduzeća, gospodarski i društveni sustav).</w:t>
      </w:r>
      <w:r w:rsidRPr="00E44548">
        <w:br/>
      </w:r>
    </w:p>
    <w:p w:rsidR="00B50219" w:rsidRPr="00E44548" w:rsidRDefault="00B50219" w:rsidP="00B50219">
      <w:pPr>
        <w:numPr>
          <w:ilvl w:val="0"/>
          <w:numId w:val="5"/>
        </w:numPr>
      </w:pPr>
      <w:r w:rsidRPr="00E44548">
        <w:t>prema naravi sustava</w:t>
      </w:r>
    </w:p>
    <w:p w:rsidR="00B50219" w:rsidRPr="00E44548" w:rsidRDefault="00B50219" w:rsidP="00B50219">
      <w:pPr>
        <w:numPr>
          <w:ilvl w:val="1"/>
          <w:numId w:val="5"/>
        </w:numPr>
      </w:pPr>
      <w:r w:rsidRPr="00E44548">
        <w:t>prirodni – sustav rijeka, sunčev sustav</w:t>
      </w:r>
    </w:p>
    <w:p w:rsidR="00B50219" w:rsidRPr="00E44548" w:rsidRDefault="00B50219" w:rsidP="00B50219">
      <w:pPr>
        <w:numPr>
          <w:ilvl w:val="1"/>
          <w:numId w:val="5"/>
        </w:numPr>
      </w:pPr>
      <w:r w:rsidRPr="00E44548">
        <w:lastRenderedPageBreak/>
        <w:t>umjetni – obrazovni sustav, sustav prometnica, mreža računala</w:t>
      </w:r>
    </w:p>
    <w:p w:rsidR="00B50219" w:rsidRPr="00E44548" w:rsidRDefault="00B50219" w:rsidP="00B50219">
      <w:pPr>
        <w:numPr>
          <w:ilvl w:val="1"/>
          <w:numId w:val="5"/>
        </w:numPr>
      </w:pPr>
      <w:r w:rsidRPr="00E44548">
        <w:t>kombinirani – sustav navodnjavanja</w:t>
      </w:r>
    </w:p>
    <w:p w:rsidR="00B50219" w:rsidRPr="00E44548" w:rsidRDefault="00B50219" w:rsidP="00B50219">
      <w:pPr>
        <w:ind w:left="360"/>
      </w:pPr>
      <w:r w:rsidRPr="00E44548">
        <w:t>Svojstva mnogih sustava nisu jednoznačna.</w:t>
      </w:r>
      <w:r w:rsidRPr="00E44548">
        <w:br/>
      </w:r>
      <w:r w:rsidRPr="00E44548">
        <w:tab/>
      </w:r>
    </w:p>
    <w:p w:rsidR="00B50219" w:rsidRPr="00E44548" w:rsidRDefault="00B50219" w:rsidP="00B50219">
      <w:pPr>
        <w:pStyle w:val="Naslov1"/>
      </w:pPr>
      <w:bookmarkStart w:id="9" w:name="_Toc441336156"/>
      <w:r w:rsidRPr="00E44548">
        <w:t>Informacijski sustav</w:t>
      </w:r>
      <w:bookmarkEnd w:id="9"/>
    </w:p>
    <w:p w:rsidR="00B50219" w:rsidRPr="00E44548" w:rsidRDefault="00B50219" w:rsidP="00B50219"/>
    <w:p w:rsidR="00B50219" w:rsidRPr="00E44548" w:rsidRDefault="00B50219" w:rsidP="00B50219">
      <w:r w:rsidRPr="00E44548">
        <w:t>- poduzeće razmjenjuje velike količine podataka s okolinom</w:t>
      </w:r>
    </w:p>
    <w:p w:rsidR="00B50219" w:rsidRPr="00E44548" w:rsidRDefault="00B50219" w:rsidP="00B50219">
      <w:r w:rsidRPr="00E44548">
        <w:t>IS je onaj sustav koji:</w:t>
      </w:r>
    </w:p>
    <w:p w:rsidR="00B50219" w:rsidRPr="00E44548" w:rsidRDefault="00B50219" w:rsidP="00B50219">
      <w:pPr>
        <w:ind w:firstLine="708"/>
      </w:pPr>
      <w:r w:rsidRPr="00E44548">
        <w:t>- osigurava informacije za potrebe poslovanja,</w:t>
      </w:r>
    </w:p>
    <w:p w:rsidR="00B50219" w:rsidRDefault="00B50219" w:rsidP="00B50219">
      <w:pPr>
        <w:ind w:firstLine="708"/>
      </w:pPr>
      <w:r w:rsidRPr="00E44548">
        <w:t>- nedjeljiv dio svakog upravljanog sustava ,</w:t>
      </w:r>
    </w:p>
    <w:p w:rsidR="00B50219" w:rsidRPr="00E44548" w:rsidRDefault="00B50219" w:rsidP="00B50219">
      <w:pPr>
        <w:ind w:firstLine="708"/>
      </w:pPr>
      <w:r>
        <w:t>- omogućuje sve poslovne procese u poduzeću</w:t>
      </w:r>
    </w:p>
    <w:p w:rsidR="00B50219" w:rsidRPr="006B2CAE" w:rsidRDefault="00B50219" w:rsidP="00B50219">
      <w:pPr>
        <w:ind w:firstLine="708"/>
        <w:rPr>
          <w:sz w:val="22"/>
        </w:rPr>
      </w:pPr>
    </w:p>
    <w:p w:rsidR="00B50219" w:rsidRPr="006B2CAE" w:rsidRDefault="00B50219" w:rsidP="00B50219">
      <w:pPr>
        <w:rPr>
          <w:sz w:val="22"/>
        </w:rPr>
      </w:pPr>
      <w:r w:rsidRPr="006B2CAE">
        <w:rPr>
          <w:sz w:val="22"/>
        </w:rPr>
        <w:t>IS možemo opisati odgovorima na tri pitanja:</w:t>
      </w:r>
    </w:p>
    <w:p w:rsidR="00B50219" w:rsidRPr="00E44548" w:rsidRDefault="00B50219" w:rsidP="00B50219">
      <w:pPr>
        <w:numPr>
          <w:ilvl w:val="0"/>
          <w:numId w:val="6"/>
        </w:numPr>
      </w:pPr>
      <w:r w:rsidRPr="006B2CAE">
        <w:rPr>
          <w:sz w:val="22"/>
        </w:rPr>
        <w:t>Što mu je</w:t>
      </w:r>
      <w:r w:rsidRPr="00E44548">
        <w:t xml:space="preserve"> cilj ili svrha?</w:t>
      </w:r>
    </w:p>
    <w:p w:rsidR="00B50219" w:rsidRPr="00E44548" w:rsidRDefault="00B50219" w:rsidP="00B50219">
      <w:pPr>
        <w:numPr>
          <w:ilvl w:val="0"/>
          <w:numId w:val="6"/>
        </w:numPr>
      </w:pPr>
      <w:r w:rsidRPr="00E44548">
        <w:t xml:space="preserve">Koje su mu funkcije? </w:t>
      </w:r>
    </w:p>
    <w:p w:rsidR="00B50219" w:rsidRPr="00E44548" w:rsidRDefault="00B50219" w:rsidP="00B50219">
      <w:pPr>
        <w:numPr>
          <w:ilvl w:val="0"/>
          <w:numId w:val="6"/>
        </w:numPr>
      </w:pPr>
      <w:r w:rsidRPr="00E44548">
        <w:t xml:space="preserve">Od čega se sastoji ? </w:t>
      </w:r>
    </w:p>
    <w:p w:rsidR="00B50219" w:rsidRPr="00E44548" w:rsidRDefault="00B50219" w:rsidP="00B50219"/>
    <w:p w:rsidR="00B50219" w:rsidRPr="00E44548" w:rsidRDefault="00B50219" w:rsidP="00B50219">
      <w:r w:rsidRPr="00E44548">
        <w:t>Cilj ili svrha IS je dostaviti pravu informaciju u pravo vrijeme na pravo mjesto uz što niže troškove.</w:t>
      </w:r>
    </w:p>
    <w:p w:rsidR="00B50219" w:rsidRPr="00E44548" w:rsidRDefault="00B50219" w:rsidP="00B50219"/>
    <w:p w:rsidR="00B50219" w:rsidRPr="00E44548" w:rsidRDefault="00B50219" w:rsidP="00B50219">
      <w:pPr>
        <w:pStyle w:val="Naslov2"/>
      </w:pPr>
      <w:bookmarkStart w:id="10" w:name="_Toc441336157"/>
      <w:r w:rsidRPr="00E44548">
        <w:t>Funkcije IS:</w:t>
      </w:r>
      <w:bookmarkEnd w:id="10"/>
    </w:p>
    <w:p w:rsidR="00B50219" w:rsidRPr="00E44548" w:rsidRDefault="00B50219" w:rsidP="00B50219">
      <w:pPr>
        <w:numPr>
          <w:ilvl w:val="0"/>
          <w:numId w:val="7"/>
        </w:numPr>
      </w:pPr>
      <w:r w:rsidRPr="00E44548">
        <w:t>prikupljanje podataka – iz samog poslovnog sustava i okoline</w:t>
      </w:r>
    </w:p>
    <w:p w:rsidR="00B50219" w:rsidRPr="00E44548" w:rsidRDefault="00B50219" w:rsidP="00B50219">
      <w:pPr>
        <w:numPr>
          <w:ilvl w:val="0"/>
          <w:numId w:val="7"/>
        </w:numPr>
      </w:pPr>
      <w:r w:rsidRPr="00E44548">
        <w:t>obrada podataka – podaci se obrađuju prema potrebama korisnika (preoblikuju, sažimaju ili rasčlanjuju)</w:t>
      </w:r>
    </w:p>
    <w:p w:rsidR="00B50219" w:rsidRPr="00E44548" w:rsidRDefault="00B50219" w:rsidP="00B50219">
      <w:pPr>
        <w:numPr>
          <w:ilvl w:val="0"/>
          <w:numId w:val="7"/>
        </w:numPr>
      </w:pPr>
      <w:r w:rsidRPr="00E44548">
        <w:t>pohranjivanje podataka – podaci se pohranjuju radi kasnije uporabe ili se dostavljaju korisnicima za potrebe upravljanja, odlučivanja i kontrole.</w:t>
      </w:r>
    </w:p>
    <w:p w:rsidR="00B50219" w:rsidRPr="00E44548" w:rsidRDefault="00B50219" w:rsidP="00B50219">
      <w:pPr>
        <w:numPr>
          <w:ilvl w:val="0"/>
          <w:numId w:val="7"/>
        </w:numPr>
      </w:pPr>
      <w:r w:rsidRPr="00E44548">
        <w:t>dostava podataka i informacija korisnicima ( u različitim oblicima)</w:t>
      </w:r>
    </w:p>
    <w:p w:rsidR="00B50219" w:rsidRPr="00E44548" w:rsidRDefault="00B50219" w:rsidP="00B50219"/>
    <w:p w:rsidR="00B50219" w:rsidRPr="00E44548" w:rsidRDefault="00B50219" w:rsidP="00B50219">
      <w:pPr>
        <w:pStyle w:val="Naslov2"/>
      </w:pPr>
      <w:bookmarkStart w:id="11" w:name="_Toc441336158"/>
      <w:r w:rsidRPr="00E44548">
        <w:t>Strukturu IS čini:</w:t>
      </w:r>
      <w:bookmarkEnd w:id="11"/>
    </w:p>
    <w:p w:rsidR="00B50219" w:rsidRPr="00E44548" w:rsidRDefault="00B50219" w:rsidP="00B50219">
      <w:pPr>
        <w:numPr>
          <w:ilvl w:val="0"/>
          <w:numId w:val="8"/>
        </w:numPr>
      </w:pPr>
      <w:r w:rsidRPr="00E44548">
        <w:t>hardver – računala i sve periferne jedinice kojima se obavlja prikupljanje, obrada, memoriranje i distribucija podataka korisnicima</w:t>
      </w:r>
    </w:p>
    <w:p w:rsidR="00B50219" w:rsidRPr="00E44548" w:rsidRDefault="00B50219" w:rsidP="00B50219">
      <w:pPr>
        <w:numPr>
          <w:ilvl w:val="1"/>
          <w:numId w:val="8"/>
        </w:numPr>
      </w:pPr>
      <w:r w:rsidRPr="00E44548">
        <w:t>računala se dijele na:</w:t>
      </w:r>
    </w:p>
    <w:p w:rsidR="00B50219" w:rsidRPr="00E44548" w:rsidRDefault="00B50219" w:rsidP="00B50219">
      <w:pPr>
        <w:numPr>
          <w:ilvl w:val="2"/>
          <w:numId w:val="8"/>
        </w:numPr>
      </w:pPr>
      <w:r w:rsidRPr="00E44548">
        <w:t>superračunala</w:t>
      </w:r>
    </w:p>
    <w:p w:rsidR="00B50219" w:rsidRPr="00E44548" w:rsidRDefault="00B50219" w:rsidP="00B50219">
      <w:pPr>
        <w:numPr>
          <w:ilvl w:val="2"/>
          <w:numId w:val="8"/>
        </w:numPr>
      </w:pPr>
      <w:r w:rsidRPr="00E44548">
        <w:t>mainframe</w:t>
      </w:r>
    </w:p>
    <w:p w:rsidR="00B50219" w:rsidRPr="00E44548" w:rsidRDefault="00B50219" w:rsidP="00B50219">
      <w:pPr>
        <w:numPr>
          <w:ilvl w:val="2"/>
          <w:numId w:val="8"/>
        </w:numPr>
      </w:pPr>
      <w:r w:rsidRPr="00E44548">
        <w:t>srednja računala</w:t>
      </w:r>
    </w:p>
    <w:p w:rsidR="00B50219" w:rsidRPr="00E44548" w:rsidRDefault="00B50219" w:rsidP="00B50219">
      <w:pPr>
        <w:numPr>
          <w:ilvl w:val="2"/>
          <w:numId w:val="8"/>
        </w:numPr>
      </w:pPr>
      <w:r w:rsidRPr="00E44548">
        <w:t>mi</w:t>
      </w:r>
      <w:r>
        <w:t>kro</w:t>
      </w:r>
      <w:r w:rsidRPr="00E44548">
        <w:t>računala (stolna, prijenosna, dlanovnici;PDA)</w:t>
      </w:r>
    </w:p>
    <w:p w:rsidR="00B50219" w:rsidRDefault="00B50219" w:rsidP="00B50219">
      <w:pPr>
        <w:numPr>
          <w:ilvl w:val="0"/>
          <w:numId w:val="8"/>
        </w:numPr>
      </w:pPr>
      <w:r w:rsidRPr="00E44548">
        <w:t xml:space="preserve">softver </w:t>
      </w:r>
      <w:r>
        <w:t>-skup svih programa koji se koriste u IS</w:t>
      </w:r>
    </w:p>
    <w:p w:rsidR="00B50219" w:rsidRPr="00E44548" w:rsidRDefault="00B50219" w:rsidP="00B50219">
      <w:pPr>
        <w:numPr>
          <w:ilvl w:val="0"/>
          <w:numId w:val="8"/>
        </w:numPr>
      </w:pPr>
      <w:r w:rsidRPr="00D10455">
        <w:t xml:space="preserve"> </w:t>
      </w:r>
      <w:r w:rsidRPr="00E44548">
        <w:t>sustavski – skupina programa koja je:</w:t>
      </w:r>
      <w:r w:rsidRPr="00E44548">
        <w:br/>
        <w:t xml:space="preserve"> - neposredno povezana sa pokretanjem računala</w:t>
      </w:r>
      <w:r w:rsidRPr="00E44548">
        <w:br/>
        <w:t xml:space="preserve"> - i osnovnim funkcijama računala</w:t>
      </w:r>
    </w:p>
    <w:p w:rsidR="00B50219" w:rsidRPr="00E44548" w:rsidRDefault="00B50219" w:rsidP="00B50219">
      <w:pPr>
        <w:numPr>
          <w:ilvl w:val="3"/>
          <w:numId w:val="27"/>
        </w:numPr>
      </w:pPr>
      <w:r w:rsidRPr="00E44548">
        <w:t>operativni sustavi</w:t>
      </w:r>
    </w:p>
    <w:p w:rsidR="00B50219" w:rsidRPr="00E44548" w:rsidRDefault="00B50219" w:rsidP="00B50219">
      <w:pPr>
        <w:numPr>
          <w:ilvl w:val="3"/>
          <w:numId w:val="28"/>
        </w:numPr>
        <w:tabs>
          <w:tab w:val="clear" w:pos="2880"/>
          <w:tab w:val="num" w:pos="851"/>
        </w:tabs>
        <w:ind w:left="1276"/>
      </w:pPr>
      <w:r w:rsidRPr="00E44548">
        <w:t xml:space="preserve">upravlja cjelokupnim radom računala, </w:t>
      </w:r>
    </w:p>
    <w:p w:rsidR="00B50219" w:rsidRPr="00E44548" w:rsidRDefault="00B50219" w:rsidP="00B50219">
      <w:pPr>
        <w:numPr>
          <w:ilvl w:val="3"/>
          <w:numId w:val="28"/>
        </w:numPr>
        <w:tabs>
          <w:tab w:val="clear" w:pos="2880"/>
          <w:tab w:val="num" w:pos="851"/>
        </w:tabs>
        <w:ind w:left="1276"/>
      </w:pPr>
      <w:r w:rsidRPr="00E44548">
        <w:t>svim strojnim komponentama</w:t>
      </w:r>
    </w:p>
    <w:p w:rsidR="00B50219" w:rsidRPr="00E44548" w:rsidRDefault="00B50219" w:rsidP="00B50219">
      <w:pPr>
        <w:numPr>
          <w:ilvl w:val="3"/>
          <w:numId w:val="28"/>
        </w:numPr>
        <w:tabs>
          <w:tab w:val="clear" w:pos="2880"/>
          <w:tab w:val="num" w:pos="851"/>
        </w:tabs>
        <w:ind w:left="1276"/>
      </w:pPr>
      <w:r w:rsidRPr="00E44548">
        <w:t xml:space="preserve"> i omogućava izvršavanje korisničkih programa</w:t>
      </w:r>
    </w:p>
    <w:p w:rsidR="00B50219" w:rsidRPr="00E44548" w:rsidRDefault="00B50219" w:rsidP="00B50219">
      <w:pPr>
        <w:numPr>
          <w:ilvl w:val="3"/>
          <w:numId w:val="27"/>
        </w:numPr>
      </w:pPr>
      <w:r w:rsidRPr="00E44548">
        <w:t xml:space="preserve">pogonski programi (driver) – programi koji upravljaju jedinicama računala koje su: </w:t>
      </w:r>
    </w:p>
    <w:p w:rsidR="00B50219" w:rsidRPr="00E44548" w:rsidRDefault="00B50219" w:rsidP="00B50219">
      <w:pPr>
        <w:numPr>
          <w:ilvl w:val="4"/>
          <w:numId w:val="29"/>
        </w:numPr>
        <w:tabs>
          <w:tab w:val="clear" w:pos="3600"/>
        </w:tabs>
        <w:ind w:left="851"/>
      </w:pPr>
      <w:r w:rsidRPr="00E44548">
        <w:t>ugrađene ili priključene na računalo</w:t>
      </w:r>
    </w:p>
    <w:p w:rsidR="00B50219" w:rsidRPr="00E44548" w:rsidRDefault="00B50219" w:rsidP="00B50219">
      <w:pPr>
        <w:numPr>
          <w:ilvl w:val="3"/>
          <w:numId w:val="27"/>
        </w:numPr>
      </w:pPr>
      <w:r w:rsidRPr="00E44548">
        <w:t>pomoćni programi ili uslužni programi – pomažu operacijskom sustavu u izvršavanju dodatnih poslova (provjera ispravnosti diska, defragmentacija, stvaranje sigurnosne kopije, itd.).</w:t>
      </w:r>
    </w:p>
    <w:p w:rsidR="00B50219" w:rsidRDefault="00B50219" w:rsidP="00B50219">
      <w:pPr>
        <w:numPr>
          <w:ilvl w:val="1"/>
          <w:numId w:val="8"/>
        </w:numPr>
      </w:pPr>
      <w:r w:rsidRPr="00E44548">
        <w:t>aplikacijski</w:t>
      </w:r>
    </w:p>
    <w:p w:rsidR="00B50219" w:rsidRPr="00E44548" w:rsidRDefault="00B50219" w:rsidP="00B50219">
      <w:pPr>
        <w:numPr>
          <w:ilvl w:val="3"/>
          <w:numId w:val="8"/>
        </w:numPr>
      </w:pPr>
      <w:r w:rsidRPr="00E44548">
        <w:t xml:space="preserve">vlastiti </w:t>
      </w:r>
    </w:p>
    <w:p w:rsidR="00B50219" w:rsidRPr="00E44548" w:rsidRDefault="00B50219" w:rsidP="00B50219">
      <w:pPr>
        <w:numPr>
          <w:ilvl w:val="3"/>
          <w:numId w:val="8"/>
        </w:numPr>
      </w:pPr>
      <w:r w:rsidRPr="00E44548">
        <w:t>kupljeni</w:t>
      </w:r>
    </w:p>
    <w:p w:rsidR="00B50219" w:rsidRPr="00E44548" w:rsidRDefault="00B50219" w:rsidP="00B50219">
      <w:pPr>
        <w:ind w:left="720"/>
      </w:pPr>
    </w:p>
    <w:p w:rsidR="00B50219" w:rsidRPr="00E44548" w:rsidRDefault="00B50219" w:rsidP="00B50219">
      <w:pPr>
        <w:numPr>
          <w:ilvl w:val="0"/>
          <w:numId w:val="8"/>
        </w:numPr>
      </w:pPr>
      <w:r w:rsidRPr="00E44548">
        <w:t>Lifeware (ljudi)</w:t>
      </w:r>
    </w:p>
    <w:p w:rsidR="00B50219" w:rsidRPr="00E44548" w:rsidRDefault="00B50219" w:rsidP="00B50219">
      <w:pPr>
        <w:numPr>
          <w:ilvl w:val="1"/>
          <w:numId w:val="8"/>
        </w:numPr>
      </w:pPr>
      <w:r w:rsidRPr="00E44548">
        <w:t xml:space="preserve">korisnici IS rade s informacijama i rezultate obrade koriste za rad ili unaprjeđenje svog posla </w:t>
      </w:r>
    </w:p>
    <w:p w:rsidR="00B50219" w:rsidRPr="00E44548" w:rsidRDefault="00B50219" w:rsidP="00B50219">
      <w:pPr>
        <w:numPr>
          <w:ilvl w:val="2"/>
          <w:numId w:val="8"/>
        </w:numPr>
      </w:pPr>
      <w:r w:rsidRPr="00E44548">
        <w:t>menadžeri</w:t>
      </w:r>
    </w:p>
    <w:p w:rsidR="00B50219" w:rsidRPr="00E44548" w:rsidRDefault="00B50219" w:rsidP="00B50219">
      <w:pPr>
        <w:numPr>
          <w:ilvl w:val="2"/>
          <w:numId w:val="8"/>
        </w:numPr>
      </w:pPr>
      <w:r w:rsidRPr="00E44548">
        <w:t>izvršitelji</w:t>
      </w:r>
    </w:p>
    <w:p w:rsidR="00B50219" w:rsidRPr="00E44548" w:rsidRDefault="00B50219" w:rsidP="00B50219">
      <w:pPr>
        <w:numPr>
          <w:ilvl w:val="1"/>
          <w:numId w:val="8"/>
        </w:numPr>
      </w:pPr>
      <w:r w:rsidRPr="00E44548">
        <w:t>profesionalni informatičari – osmišljavaju, razvijaju  i održavaju IS</w:t>
      </w:r>
    </w:p>
    <w:p w:rsidR="00B50219" w:rsidRPr="00850D86" w:rsidRDefault="00B50219" w:rsidP="00B50219">
      <w:pPr>
        <w:numPr>
          <w:ilvl w:val="0"/>
          <w:numId w:val="8"/>
        </w:numPr>
        <w:autoSpaceDE w:val="0"/>
        <w:autoSpaceDN w:val="0"/>
        <w:adjustRightInd w:val="0"/>
      </w:pPr>
      <w:r w:rsidRPr="00850D86">
        <w:t>Mreže</w:t>
      </w:r>
    </w:p>
    <w:p w:rsidR="00B50219" w:rsidRPr="00850D86" w:rsidRDefault="00B50219" w:rsidP="00B50219">
      <w:pPr>
        <w:autoSpaceDE w:val="0"/>
        <w:autoSpaceDN w:val="0"/>
        <w:adjustRightInd w:val="0"/>
      </w:pPr>
      <w:r w:rsidRPr="00850D86">
        <w:t>Računalna mreža ima nekoliko temeljnih funkcija:</w:t>
      </w:r>
    </w:p>
    <w:p w:rsidR="00B50219" w:rsidRPr="00850D86" w:rsidRDefault="00B50219" w:rsidP="00B50219">
      <w:pPr>
        <w:autoSpaceDE w:val="0"/>
        <w:autoSpaceDN w:val="0"/>
        <w:adjustRightInd w:val="0"/>
        <w:ind w:left="708"/>
      </w:pPr>
      <w:r w:rsidRPr="00850D86">
        <w:t>o Funkcija suradnje – povezivanje računalnih procesa u cjelinu prilikom</w:t>
      </w:r>
      <w:r>
        <w:t xml:space="preserve"> </w:t>
      </w:r>
      <w:r w:rsidRPr="00850D86">
        <w:t>izvršavanja raspod</w:t>
      </w:r>
      <w:r>
        <w:t>i</w:t>
      </w:r>
      <w:r w:rsidRPr="00850D86">
        <w:t>jeljenih zadaća</w:t>
      </w:r>
    </w:p>
    <w:p w:rsidR="00B50219" w:rsidRPr="00850D86" w:rsidRDefault="00B50219" w:rsidP="00B50219">
      <w:pPr>
        <w:autoSpaceDE w:val="0"/>
        <w:autoSpaceDN w:val="0"/>
        <w:adjustRightInd w:val="0"/>
        <w:ind w:left="708"/>
      </w:pPr>
      <w:r w:rsidRPr="00850D86">
        <w:t>o Funkcija povezivanja – komunikacijsko povezivanje udaljenih partnera</w:t>
      </w:r>
    </w:p>
    <w:p w:rsidR="00B50219" w:rsidRPr="00850D86" w:rsidRDefault="00B50219" w:rsidP="00B50219">
      <w:pPr>
        <w:spacing w:after="200" w:line="276" w:lineRule="auto"/>
        <w:ind w:left="708"/>
      </w:pPr>
      <w:r w:rsidRPr="00850D86">
        <w:t>o Funkcija prijenosa podataka – pouzdan prijenos podataka između udaljenih sustava.</w:t>
      </w:r>
    </w:p>
    <w:p w:rsidR="00B50219" w:rsidRPr="00850D86" w:rsidRDefault="00B50219" w:rsidP="00B50219">
      <w:pPr>
        <w:spacing w:after="200" w:line="276" w:lineRule="auto"/>
        <w:ind w:left="708"/>
      </w:pPr>
    </w:p>
    <w:p w:rsidR="00B50219" w:rsidRPr="00850D86" w:rsidRDefault="00B50219" w:rsidP="00B50219">
      <w:pPr>
        <w:spacing w:after="200" w:line="276" w:lineRule="auto"/>
      </w:pPr>
      <w:r w:rsidRPr="00850D86">
        <w:t>Podjela mreža prema udaljenosti</w:t>
      </w:r>
    </w:p>
    <w:p w:rsidR="00B50219" w:rsidRPr="00850D86" w:rsidRDefault="00B50219" w:rsidP="00B50219">
      <w:pPr>
        <w:spacing w:after="200" w:line="276" w:lineRule="auto"/>
        <w:ind w:left="567"/>
      </w:pPr>
      <w:r w:rsidRPr="00850D86">
        <w:t xml:space="preserve">o </w:t>
      </w:r>
      <w:r w:rsidRPr="00850D86">
        <w:rPr>
          <w:b/>
        </w:rPr>
        <w:t>Lokalne mreže</w:t>
      </w:r>
      <w:r w:rsidRPr="00850D86">
        <w:t xml:space="preserve"> (LAN – Local Area Network) – mreže kratkog dosega koje tipičnopovezuju računala unutar jedne zgrade ili kompleksa zgrada</w:t>
      </w:r>
    </w:p>
    <w:p w:rsidR="00B50219" w:rsidRPr="00850D86" w:rsidRDefault="00B50219" w:rsidP="00B50219">
      <w:pPr>
        <w:spacing w:after="200" w:line="276" w:lineRule="auto"/>
        <w:ind w:left="567"/>
      </w:pPr>
      <w:r w:rsidRPr="00850D86">
        <w:t xml:space="preserve">o </w:t>
      </w:r>
      <w:r w:rsidRPr="00850D86">
        <w:rPr>
          <w:b/>
        </w:rPr>
        <w:t>Gradske mreže</w:t>
      </w:r>
      <w:r w:rsidRPr="00850D86">
        <w:t xml:space="preserve"> (MAN – Metropolitan Area Network) – lokalne mreže srednjegdosega koje se koriste za povezivanje pojedinačnih lokalnih mreža u veće cjeline naširim gradskim područjima</w:t>
      </w:r>
    </w:p>
    <w:p w:rsidR="00B50219" w:rsidRPr="00850D86" w:rsidRDefault="00B50219" w:rsidP="00B50219">
      <w:pPr>
        <w:spacing w:after="200" w:line="276" w:lineRule="auto"/>
        <w:ind w:left="567"/>
      </w:pPr>
      <w:r w:rsidRPr="00850D86">
        <w:t xml:space="preserve">o </w:t>
      </w:r>
      <w:r w:rsidRPr="00850D86">
        <w:rPr>
          <w:b/>
        </w:rPr>
        <w:t>Globalne mreže</w:t>
      </w:r>
      <w:r w:rsidRPr="00850D86">
        <w:t xml:space="preserve"> (WAN – Wide Area Network) – mreže koje povezuju lokacije na velikim udaljenostima, a tipično su izgrađene nad već postojećom globalnom telekomunikacijskom infrastrukturom (telefonske parice, optička vlakna...).</w:t>
      </w:r>
    </w:p>
    <w:p w:rsidR="00B50219" w:rsidRPr="00850D86" w:rsidRDefault="00B50219" w:rsidP="00B50219">
      <w:pPr>
        <w:spacing w:after="200" w:line="276" w:lineRule="auto"/>
      </w:pPr>
      <w:r w:rsidRPr="00850D86">
        <w:t>Prema ulozi računala u mreži razlikujemo :</w:t>
      </w:r>
    </w:p>
    <w:p w:rsidR="00B50219" w:rsidRPr="00850D86" w:rsidRDefault="00B50219" w:rsidP="00B50219">
      <w:pPr>
        <w:numPr>
          <w:ilvl w:val="0"/>
          <w:numId w:val="37"/>
        </w:numPr>
        <w:spacing w:after="200" w:line="276" w:lineRule="auto"/>
        <w:contextualSpacing/>
        <w:rPr>
          <w:b/>
        </w:rPr>
      </w:pPr>
      <w:r w:rsidRPr="00850D86">
        <w:rPr>
          <w:b/>
        </w:rPr>
        <w:t>Klijentsko – serverske mreže</w:t>
      </w:r>
    </w:p>
    <w:p w:rsidR="00B50219" w:rsidRPr="00850D86" w:rsidRDefault="00B50219" w:rsidP="00B50219">
      <w:pPr>
        <w:numPr>
          <w:ilvl w:val="0"/>
          <w:numId w:val="37"/>
        </w:numPr>
        <w:spacing w:after="200" w:line="276" w:lineRule="auto"/>
        <w:contextualSpacing/>
        <w:rPr>
          <w:b/>
        </w:rPr>
      </w:pPr>
      <w:r w:rsidRPr="00850D86">
        <w:rPr>
          <w:b/>
        </w:rPr>
        <w:t xml:space="preserve">Čvor – čvor (Peer-To-Peer) </w:t>
      </w:r>
    </w:p>
    <w:p w:rsidR="00B50219" w:rsidRPr="00850D86" w:rsidRDefault="00B50219" w:rsidP="00B50219">
      <w:pPr>
        <w:numPr>
          <w:ilvl w:val="1"/>
          <w:numId w:val="37"/>
        </w:numPr>
        <w:spacing w:after="200" w:line="276" w:lineRule="auto"/>
        <w:contextualSpacing/>
      </w:pPr>
      <w:r w:rsidRPr="00850D86">
        <w:t>Priključena računala su međusobno ravnopravna</w:t>
      </w:r>
    </w:p>
    <w:p w:rsidR="00B50219" w:rsidRPr="00850D86" w:rsidRDefault="00B50219" w:rsidP="00B50219">
      <w:pPr>
        <w:numPr>
          <w:ilvl w:val="1"/>
          <w:numId w:val="37"/>
        </w:numPr>
        <w:spacing w:after="200" w:line="276" w:lineRule="auto"/>
        <w:contextualSpacing/>
      </w:pPr>
      <w:r w:rsidRPr="00850D86">
        <w:t>svako računalo može biti i poslužitelj i klijent</w:t>
      </w:r>
    </w:p>
    <w:p w:rsidR="00B50219" w:rsidRPr="00850D86" w:rsidRDefault="00B50219" w:rsidP="00B50219">
      <w:pPr>
        <w:numPr>
          <w:ilvl w:val="1"/>
          <w:numId w:val="37"/>
        </w:numPr>
        <w:spacing w:after="200" w:line="276" w:lineRule="auto"/>
        <w:contextualSpacing/>
      </w:pPr>
      <w:r w:rsidRPr="00850D86">
        <w:t>Pogodno za manja poduzeća ili kućnu upotrebu</w:t>
      </w:r>
    </w:p>
    <w:p w:rsidR="00B50219" w:rsidRPr="00850D86" w:rsidRDefault="00B50219" w:rsidP="00B50219">
      <w:pPr>
        <w:spacing w:after="200" w:line="276" w:lineRule="auto"/>
        <w:ind w:left="360"/>
      </w:pPr>
      <w:r w:rsidRPr="00850D86">
        <w:t xml:space="preserve">Poslužitelj – korisnik (Server/Client) </w:t>
      </w:r>
    </w:p>
    <w:p w:rsidR="00B50219" w:rsidRPr="00850D86" w:rsidRDefault="00B50219" w:rsidP="00B50219">
      <w:pPr>
        <w:numPr>
          <w:ilvl w:val="1"/>
          <w:numId w:val="37"/>
        </w:numPr>
        <w:spacing w:after="200" w:line="276" w:lineRule="auto"/>
      </w:pPr>
      <w:r w:rsidRPr="00850D86">
        <w:t>Jedno glavno i više manjih računala</w:t>
      </w:r>
    </w:p>
    <w:p w:rsidR="00B50219" w:rsidRPr="00850D86" w:rsidRDefault="00B50219" w:rsidP="00B50219">
      <w:pPr>
        <w:numPr>
          <w:ilvl w:val="1"/>
          <w:numId w:val="37"/>
        </w:numPr>
        <w:spacing w:after="200" w:line="276" w:lineRule="auto"/>
      </w:pPr>
      <w:r w:rsidRPr="00850D86">
        <w:t>računalo na koje se smještaju zajednički podaci i resursi</w:t>
      </w:r>
    </w:p>
    <w:p w:rsidR="00B50219" w:rsidRPr="00850D86" w:rsidRDefault="00B50219" w:rsidP="00B50219">
      <w:pPr>
        <w:numPr>
          <w:ilvl w:val="1"/>
          <w:numId w:val="37"/>
        </w:numPr>
        <w:spacing w:after="200" w:line="276" w:lineRule="auto"/>
      </w:pPr>
      <w:r w:rsidRPr="00850D86">
        <w:t>Pogodno za veće organizacije i sustave</w:t>
      </w:r>
    </w:p>
    <w:p w:rsidR="00B50219" w:rsidRPr="00850D86" w:rsidRDefault="00B50219" w:rsidP="00B50219">
      <w:pPr>
        <w:numPr>
          <w:ilvl w:val="1"/>
          <w:numId w:val="37"/>
        </w:numPr>
        <w:spacing w:after="200" w:line="276" w:lineRule="auto"/>
      </w:pPr>
      <w:r w:rsidRPr="00850D86">
        <w:t>poslužitelj ima zadaću primati zahtjeve i podatke, obraditi podatke sukladno zahtjevu korisnika i poslati obrađene podatke natrag korisniku</w:t>
      </w:r>
    </w:p>
    <w:p w:rsidR="00B50219" w:rsidRPr="00850D86" w:rsidRDefault="00B50219" w:rsidP="00B50219">
      <w:pPr>
        <w:pStyle w:val="Odlomakpopisa"/>
        <w:numPr>
          <w:ilvl w:val="1"/>
          <w:numId w:val="37"/>
        </w:numPr>
        <w:autoSpaceDE w:val="0"/>
        <w:autoSpaceDN w:val="0"/>
        <w:adjustRightInd w:val="0"/>
      </w:pPr>
      <w:r w:rsidRPr="00850D86">
        <w:lastRenderedPageBreak/>
        <w:t>poslužitelj je udaljeno računalo koje korisnik fizički ne vidi</w:t>
      </w:r>
    </w:p>
    <w:p w:rsidR="00B50219" w:rsidRPr="00850D86" w:rsidRDefault="00B50219" w:rsidP="00B50219">
      <w:pPr>
        <w:autoSpaceDE w:val="0"/>
        <w:autoSpaceDN w:val="0"/>
        <w:adjustRightInd w:val="0"/>
      </w:pPr>
      <w:r w:rsidRPr="00850D86">
        <w:t>Internet je najpoznatiji primjer client-server mreže</w:t>
      </w:r>
    </w:p>
    <w:p w:rsidR="00B50219" w:rsidRPr="00850D86" w:rsidRDefault="00B50219" w:rsidP="00B50219">
      <w:pPr>
        <w:spacing w:after="200" w:line="276" w:lineRule="auto"/>
        <w:ind w:left="720"/>
        <w:rPr>
          <w:rFonts w:ascii="Calibri" w:eastAsia="Calibri" w:hAnsi="Calibri"/>
          <w:sz w:val="22"/>
          <w:szCs w:val="22"/>
          <w:lang w:eastAsia="en-US"/>
        </w:rPr>
      </w:pPr>
      <w:r>
        <w:rPr>
          <w:rFonts w:ascii="Calibri" w:eastAsia="Calibri" w:hAnsi="Calibri"/>
          <w:noProof/>
          <w:sz w:val="22"/>
          <w:szCs w:val="22"/>
        </w:rPr>
        <w:drawing>
          <wp:inline distT="0" distB="0" distL="0" distR="0">
            <wp:extent cx="5372100" cy="2231390"/>
            <wp:effectExtent l="0" t="0" r="0" b="0"/>
            <wp:docPr id="7" name="Slika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2231390"/>
                    </a:xfrm>
                    <a:prstGeom prst="rect">
                      <a:avLst/>
                    </a:prstGeom>
                    <a:noFill/>
                    <a:ln>
                      <a:noFill/>
                    </a:ln>
                  </pic:spPr>
                </pic:pic>
              </a:graphicData>
            </a:graphic>
          </wp:inline>
        </w:drawing>
      </w:r>
    </w:p>
    <w:p w:rsidR="00B50219" w:rsidRPr="00850D86" w:rsidRDefault="00B50219" w:rsidP="00B50219">
      <w:pPr>
        <w:spacing w:after="200" w:line="276" w:lineRule="auto"/>
        <w:ind w:left="720"/>
        <w:rPr>
          <w:rFonts w:ascii="Calibri" w:eastAsia="Calibri" w:hAnsi="Calibri"/>
          <w:sz w:val="22"/>
          <w:szCs w:val="22"/>
          <w:lang w:eastAsia="en-US"/>
        </w:rPr>
      </w:pPr>
      <w:r w:rsidRPr="00850D86">
        <w:rPr>
          <w:rFonts w:ascii="Calibri" w:eastAsia="Calibri" w:hAnsi="Calibri"/>
          <w:sz w:val="22"/>
          <w:szCs w:val="22"/>
          <w:lang w:eastAsia="en-US"/>
        </w:rPr>
        <w:t>Podjela mreža prema topologiji:</w:t>
      </w:r>
    </w:p>
    <w:p w:rsidR="00B50219" w:rsidRPr="00850D86" w:rsidRDefault="00B50219" w:rsidP="00B50219">
      <w:pPr>
        <w:kinsoku w:val="0"/>
        <w:overflowPunct w:val="0"/>
        <w:spacing w:before="86"/>
        <w:textAlignment w:val="baseline"/>
        <w:rPr>
          <w:rFonts w:ascii="Calibri" w:eastAsia="Calibri" w:hAnsi="Calibri"/>
          <w:sz w:val="22"/>
          <w:szCs w:val="22"/>
          <w:lang w:eastAsia="en-US"/>
        </w:rPr>
      </w:pPr>
      <w:r w:rsidRPr="00850D86">
        <w:rPr>
          <w:rFonts w:ascii="Calibri" w:hAnsi="Arial"/>
          <w:color w:val="000000"/>
          <w:sz w:val="36"/>
          <w:szCs w:val="36"/>
        </w:rPr>
        <w:t xml:space="preserve">- </w:t>
      </w:r>
      <w:r w:rsidRPr="00850D86">
        <w:rPr>
          <w:rFonts w:ascii="Calibri" w:eastAsia="Calibri" w:hAnsi="Calibri"/>
          <w:sz w:val="22"/>
          <w:szCs w:val="22"/>
          <w:lang w:eastAsia="en-US"/>
        </w:rPr>
        <w:t>podrazumijevamo fizički raspored računala</w:t>
      </w:r>
    </w:p>
    <w:p w:rsidR="00B50219" w:rsidRPr="00850D86" w:rsidRDefault="00B50219" w:rsidP="00B50219">
      <w:pPr>
        <w:numPr>
          <w:ilvl w:val="0"/>
          <w:numId w:val="38"/>
        </w:numPr>
        <w:kinsoku w:val="0"/>
        <w:overflowPunct w:val="0"/>
        <w:spacing w:after="200" w:line="276" w:lineRule="auto"/>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Star mrežna topologija se sastoji od središnjeg čvora  na kojega su kablovima direktno spojeni ostali čvorovi na mreži</w:t>
      </w:r>
    </w:p>
    <w:p w:rsidR="00B50219" w:rsidRPr="00850D86" w:rsidRDefault="00B50219" w:rsidP="00B50219">
      <w:pPr>
        <w:kinsoku w:val="0"/>
        <w:overflowPunct w:val="0"/>
        <w:ind w:left="1440"/>
        <w:contextualSpacing/>
        <w:textAlignment w:val="baseline"/>
        <w:rPr>
          <w:rFonts w:ascii="Calibri" w:eastAsia="Calibri" w:hAnsi="Calibri"/>
          <w:sz w:val="22"/>
          <w:szCs w:val="22"/>
          <w:lang w:eastAsia="en-US"/>
        </w:rPr>
      </w:pPr>
      <w:r>
        <w:rPr>
          <w:rFonts w:ascii="Calibri" w:eastAsia="Calibri" w:hAnsi="Calibri"/>
          <w:noProof/>
          <w:sz w:val="22"/>
          <w:szCs w:val="22"/>
        </w:rPr>
        <w:drawing>
          <wp:inline distT="0" distB="0" distL="0" distR="0">
            <wp:extent cx="1028700" cy="1213485"/>
            <wp:effectExtent l="0" t="0" r="0" b="571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13485"/>
                    </a:xfrm>
                    <a:prstGeom prst="rect">
                      <a:avLst/>
                    </a:prstGeom>
                    <a:noFill/>
                    <a:ln>
                      <a:noFill/>
                    </a:ln>
                  </pic:spPr>
                </pic:pic>
              </a:graphicData>
            </a:graphic>
          </wp:inline>
        </w:drawing>
      </w:r>
    </w:p>
    <w:p w:rsidR="00B50219" w:rsidRPr="00850D86" w:rsidRDefault="00B50219" w:rsidP="00B50219">
      <w:pPr>
        <w:numPr>
          <w:ilvl w:val="0"/>
          <w:numId w:val="38"/>
        </w:numPr>
        <w:kinsoku w:val="0"/>
        <w:overflowPunct w:val="0"/>
        <w:spacing w:after="200" w:line="276" w:lineRule="auto"/>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Bus (sabirnica, crta) topologija se sastoji od centralnog vodiča na koji su spojeni čvorovi koji komuniciraju</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r>
        <w:rPr>
          <w:rFonts w:ascii="Calibri" w:eastAsia="Calibri" w:hAnsi="Calibri"/>
          <w:noProof/>
          <w:sz w:val="22"/>
          <w:szCs w:val="22"/>
        </w:rPr>
        <w:drawing>
          <wp:inline distT="0" distB="0" distL="0" distR="0">
            <wp:extent cx="1143000" cy="908685"/>
            <wp:effectExtent l="0" t="0" r="0"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08685"/>
                    </a:xfrm>
                    <a:prstGeom prst="rect">
                      <a:avLst/>
                    </a:prstGeom>
                    <a:noFill/>
                    <a:ln>
                      <a:noFill/>
                    </a:ln>
                  </pic:spPr>
                </pic:pic>
              </a:graphicData>
            </a:graphic>
          </wp:inline>
        </w:drawing>
      </w:r>
    </w:p>
    <w:p w:rsidR="00B50219" w:rsidRPr="00850D86" w:rsidRDefault="00B50219" w:rsidP="00B50219">
      <w:pPr>
        <w:numPr>
          <w:ilvl w:val="0"/>
          <w:numId w:val="39"/>
        </w:numPr>
        <w:kinsoku w:val="0"/>
        <w:overflowPunct w:val="0"/>
        <w:spacing w:after="200" w:line="276" w:lineRule="auto"/>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Ring topologija se sastoji od čvorova koji su povezani samo sa dva susjedna čvora, a prvi i posljednji su međusobno povezani tvoreći fizički krug</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r>
        <w:rPr>
          <w:rFonts w:ascii="Calibri" w:eastAsia="Calibri" w:hAnsi="Calibri"/>
          <w:noProof/>
          <w:sz w:val="22"/>
          <w:szCs w:val="22"/>
        </w:rPr>
        <w:drawing>
          <wp:inline distT="0" distB="0" distL="0" distR="0">
            <wp:extent cx="1050290" cy="1289685"/>
            <wp:effectExtent l="0" t="0" r="0"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0290" cy="1289685"/>
                    </a:xfrm>
                    <a:prstGeom prst="rect">
                      <a:avLst/>
                    </a:prstGeom>
                    <a:noFill/>
                    <a:ln>
                      <a:noFill/>
                    </a:ln>
                  </pic:spPr>
                </pic:pic>
              </a:graphicData>
            </a:graphic>
          </wp:inline>
        </w:drawing>
      </w:r>
    </w:p>
    <w:p w:rsidR="00B50219" w:rsidRPr="00850D86" w:rsidRDefault="00B50219" w:rsidP="00B50219">
      <w:pPr>
        <w:numPr>
          <w:ilvl w:val="0"/>
          <w:numId w:val="39"/>
        </w:numPr>
        <w:kinsoku w:val="0"/>
        <w:overflowPunct w:val="0"/>
        <w:spacing w:after="200" w:line="276" w:lineRule="auto"/>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 xml:space="preserve">Tree topologija se sastoji od centralnog čvora koji je najviši u hijerarhijskom rasporedu čvorova i na njega spojenih čvorova koji se nalaze na sloju niže od njega. </w:t>
      </w:r>
    </w:p>
    <w:p w:rsidR="00B50219" w:rsidRPr="00850D86" w:rsidRDefault="00B50219" w:rsidP="00B50219">
      <w:pPr>
        <w:kinsoku w:val="0"/>
        <w:overflowPunct w:val="0"/>
        <w:contextualSpacing/>
        <w:textAlignment w:val="baseline"/>
        <w:rPr>
          <w:rFonts w:ascii="Calibri" w:eastAsia="Calibri" w:hAnsi="Calibri"/>
          <w:sz w:val="22"/>
          <w:szCs w:val="22"/>
          <w:lang w:eastAsia="en-US"/>
        </w:rPr>
      </w:pPr>
      <w:r>
        <w:rPr>
          <w:rFonts w:ascii="Calibri" w:eastAsia="Calibri" w:hAnsi="Calibri"/>
          <w:noProof/>
          <w:sz w:val="22"/>
          <w:szCs w:val="22"/>
        </w:rPr>
        <w:lastRenderedPageBreak/>
        <w:drawing>
          <wp:inline distT="0" distB="0" distL="0" distR="0">
            <wp:extent cx="1318260" cy="989357"/>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9916" cy="990600"/>
                    </a:xfrm>
                    <a:prstGeom prst="rect">
                      <a:avLst/>
                    </a:prstGeom>
                    <a:noFill/>
                    <a:ln>
                      <a:noFill/>
                    </a:ln>
                  </pic:spPr>
                </pic:pic>
              </a:graphicData>
            </a:graphic>
          </wp:inline>
        </w:drawing>
      </w:r>
    </w:p>
    <w:p w:rsidR="00B50219" w:rsidRPr="00850D86" w:rsidRDefault="00B50219" w:rsidP="00B50219">
      <w:pPr>
        <w:numPr>
          <w:ilvl w:val="0"/>
          <w:numId w:val="39"/>
        </w:numPr>
        <w:kinsoku w:val="0"/>
        <w:overflowPunct w:val="0"/>
        <w:spacing w:after="200" w:line="276" w:lineRule="auto"/>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Mesh topologija se sastoji od čvorova koji mogu imati direktne veze sa više ili sa svim čvorovima u mreži.</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r>
        <w:rPr>
          <w:rFonts w:ascii="Calibri" w:eastAsia="Calibri" w:hAnsi="Calibri"/>
          <w:noProof/>
          <w:sz w:val="22"/>
          <w:szCs w:val="22"/>
        </w:rPr>
        <w:drawing>
          <wp:inline distT="0" distB="0" distL="0" distR="0">
            <wp:extent cx="1072515" cy="12573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2515" cy="1257300"/>
                    </a:xfrm>
                    <a:prstGeom prst="rect">
                      <a:avLst/>
                    </a:prstGeom>
                    <a:noFill/>
                    <a:ln>
                      <a:noFill/>
                    </a:ln>
                  </pic:spPr>
                </pic:pic>
              </a:graphicData>
            </a:graphic>
          </wp:inline>
        </w:drawing>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p>
    <w:p w:rsidR="00B50219" w:rsidRPr="00850D86" w:rsidRDefault="00B50219" w:rsidP="00B50219">
      <w:pPr>
        <w:numPr>
          <w:ilvl w:val="0"/>
          <w:numId w:val="45"/>
        </w:numPr>
        <w:kinsoku w:val="0"/>
        <w:overflowPunct w:val="0"/>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Dataware IS-a sadržan je u podacima, informacijama i znanju.</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p>
    <w:p w:rsidR="00B50219" w:rsidRPr="00850D86" w:rsidRDefault="00B50219" w:rsidP="00B50219">
      <w:pPr>
        <w:numPr>
          <w:ilvl w:val="0"/>
          <w:numId w:val="45"/>
        </w:numPr>
        <w:kinsoku w:val="0"/>
        <w:overflowPunct w:val="0"/>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Organizacija- se podrazumijeva organizacija tehničke opreme, programske opreme IS-a (software) i ljudi</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Razlikujemo više oblika organizacije IS:</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o Odjel za informacijski sustav</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o Korisničko računalstvo</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o Informacijski centar</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o Unajmljivanje informacijskih usluga (Outsourcing)</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p>
    <w:p w:rsidR="00B50219" w:rsidRPr="00850D86" w:rsidRDefault="00B50219" w:rsidP="00B50219">
      <w:pPr>
        <w:keepNext/>
        <w:spacing w:before="240" w:after="60"/>
        <w:outlineLvl w:val="0"/>
        <w:rPr>
          <w:rFonts w:ascii="Arial" w:hAnsi="Arial" w:cs="Arial"/>
          <w:b/>
          <w:bCs/>
          <w:kern w:val="32"/>
          <w:sz w:val="32"/>
          <w:szCs w:val="32"/>
        </w:rPr>
      </w:pPr>
      <w:r w:rsidRPr="00850D86">
        <w:rPr>
          <w:rFonts w:ascii="Arial" w:hAnsi="Arial" w:cs="Arial"/>
          <w:b/>
          <w:bCs/>
          <w:kern w:val="32"/>
          <w:sz w:val="32"/>
          <w:szCs w:val="32"/>
        </w:rPr>
        <w:t>Izgradnja IS poduzeća</w:t>
      </w:r>
    </w:p>
    <w:p w:rsidR="00B50219" w:rsidRPr="00850D86" w:rsidRDefault="00B50219" w:rsidP="00B50219">
      <w:pPr>
        <w:spacing w:after="200" w:line="276" w:lineRule="auto"/>
        <w:rPr>
          <w:rFonts w:ascii="Calibri" w:eastAsia="Calibri" w:hAnsi="Calibri"/>
          <w:sz w:val="22"/>
          <w:szCs w:val="22"/>
          <w:lang w:eastAsia="en-US"/>
        </w:rPr>
      </w:pPr>
    </w:p>
    <w:p w:rsidR="00B50219" w:rsidRPr="00850D86" w:rsidRDefault="00B50219" w:rsidP="00B50219">
      <w:p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IS poduzeća ima dvije funkcije</w:t>
      </w:r>
    </w:p>
    <w:p w:rsidR="00B50219" w:rsidRPr="00850D86" w:rsidRDefault="00B50219" w:rsidP="00B50219">
      <w:pPr>
        <w:spacing w:after="200" w:line="276" w:lineRule="auto"/>
        <w:ind w:left="709"/>
        <w:rPr>
          <w:rFonts w:ascii="Calibri" w:eastAsia="Calibri" w:hAnsi="Calibri"/>
          <w:sz w:val="22"/>
          <w:szCs w:val="22"/>
          <w:lang w:eastAsia="en-US"/>
        </w:rPr>
      </w:pPr>
      <w:r w:rsidRPr="00850D86">
        <w:rPr>
          <w:rFonts w:ascii="Calibri" w:eastAsia="Calibri" w:hAnsi="Calibri"/>
          <w:sz w:val="22"/>
          <w:szCs w:val="22"/>
          <w:lang w:eastAsia="en-US"/>
        </w:rPr>
        <w:t xml:space="preserve">1. </w:t>
      </w:r>
      <w:r w:rsidRPr="00850D86">
        <w:rPr>
          <w:rFonts w:ascii="Calibri" w:eastAsia="Calibri" w:hAnsi="Calibri"/>
          <w:b/>
          <w:sz w:val="22"/>
          <w:szCs w:val="22"/>
          <w:lang w:eastAsia="en-US"/>
        </w:rPr>
        <w:t>funkcija dokumentiranja</w:t>
      </w:r>
      <w:r w:rsidRPr="00850D86">
        <w:rPr>
          <w:rFonts w:ascii="Calibri" w:eastAsia="Calibri" w:hAnsi="Calibri"/>
          <w:sz w:val="22"/>
          <w:szCs w:val="22"/>
          <w:lang w:eastAsia="en-US"/>
        </w:rPr>
        <w:t xml:space="preserve"> -daje dokumentaciju na temelju koje  radnici i vanjske organizacije imaju uvid u poslovanje poslovnog sustava</w:t>
      </w:r>
    </w:p>
    <w:p w:rsidR="00B50219" w:rsidRPr="00850D86" w:rsidRDefault="00B50219" w:rsidP="00B50219">
      <w:pPr>
        <w:spacing w:after="200" w:line="276" w:lineRule="auto"/>
        <w:ind w:left="720"/>
        <w:rPr>
          <w:rFonts w:ascii="Calibri" w:eastAsia="Calibri" w:hAnsi="Calibri"/>
          <w:sz w:val="22"/>
          <w:szCs w:val="22"/>
          <w:lang w:eastAsia="en-US"/>
        </w:rPr>
      </w:pPr>
      <w:r w:rsidRPr="00850D86">
        <w:rPr>
          <w:rFonts w:ascii="Calibri" w:eastAsia="Calibri" w:hAnsi="Calibri"/>
          <w:sz w:val="22"/>
          <w:szCs w:val="22"/>
          <w:lang w:eastAsia="en-US"/>
        </w:rPr>
        <w:t>2.</w:t>
      </w:r>
      <w:r w:rsidRPr="00850D86">
        <w:rPr>
          <w:rFonts w:ascii="Calibri" w:eastAsia="Calibri" w:hAnsi="Calibri"/>
          <w:b/>
          <w:sz w:val="22"/>
          <w:szCs w:val="22"/>
          <w:lang w:eastAsia="en-US"/>
        </w:rPr>
        <w:t>funkcija informiranja</w:t>
      </w:r>
      <w:r w:rsidRPr="00850D86">
        <w:rPr>
          <w:rFonts w:ascii="Calibri" w:eastAsia="Calibri" w:hAnsi="Calibri"/>
          <w:sz w:val="22"/>
          <w:szCs w:val="22"/>
          <w:lang w:eastAsia="en-US"/>
        </w:rPr>
        <w:t xml:space="preserve"> – služi za potrebe upravljanja i odlučivanja</w:t>
      </w:r>
    </w:p>
    <w:p w:rsidR="00B50219" w:rsidRPr="00850D86" w:rsidRDefault="00B50219" w:rsidP="00B50219">
      <w:pPr>
        <w:spacing w:after="200" w:line="276" w:lineRule="auto"/>
        <w:rPr>
          <w:rFonts w:ascii="Calibri" w:eastAsia="Calibri" w:hAnsi="Calibri"/>
          <w:sz w:val="22"/>
          <w:szCs w:val="22"/>
          <w:lang w:eastAsia="en-US"/>
        </w:rPr>
      </w:pPr>
    </w:p>
    <w:p w:rsidR="00B50219" w:rsidRPr="00850D86" w:rsidRDefault="00B50219" w:rsidP="00B50219">
      <w:pPr>
        <w:spacing w:after="200" w:line="276" w:lineRule="auto"/>
        <w:rPr>
          <w:rFonts w:ascii="Calibri" w:eastAsia="Calibri" w:hAnsi="Calibri"/>
          <w:sz w:val="22"/>
          <w:szCs w:val="22"/>
          <w:lang w:eastAsia="en-US"/>
        </w:rPr>
      </w:pPr>
      <w:r w:rsidRPr="00850D86">
        <w:rPr>
          <w:rFonts w:ascii="Calibri" w:eastAsia="Calibri" w:hAnsi="Calibri"/>
          <w:b/>
          <w:sz w:val="22"/>
          <w:szCs w:val="22"/>
          <w:lang w:eastAsia="en-US"/>
        </w:rPr>
        <w:t>ZADATAK IS</w:t>
      </w:r>
      <w:r w:rsidRPr="00850D86">
        <w:rPr>
          <w:rFonts w:ascii="Calibri" w:eastAsia="Calibri" w:hAnsi="Calibri"/>
          <w:sz w:val="22"/>
          <w:szCs w:val="22"/>
          <w:lang w:eastAsia="en-US"/>
        </w:rPr>
        <w:t xml:space="preserve"> poduzeća je osigurati informacije za potrebe upravljanja, odlučivanja i kontrole radi donošenja ispravnih poslovnih odluka.</w:t>
      </w:r>
    </w:p>
    <w:p w:rsidR="00B50219" w:rsidRPr="00850D86" w:rsidRDefault="00B50219" w:rsidP="00B50219">
      <w:pPr>
        <w:spacing w:after="200" w:line="276" w:lineRule="auto"/>
        <w:rPr>
          <w:rFonts w:ascii="Calibri" w:eastAsia="Calibri" w:hAnsi="Calibri"/>
          <w:sz w:val="22"/>
          <w:szCs w:val="22"/>
          <w:lang w:eastAsia="en-US"/>
        </w:rPr>
      </w:pPr>
      <w:bookmarkStart w:id="12" w:name="_GoBack"/>
      <w:bookmarkEnd w:id="12"/>
    </w:p>
    <w:p w:rsidR="00B50219" w:rsidRPr="00850D86" w:rsidRDefault="00B50219" w:rsidP="00B50219">
      <w:pPr>
        <w:keepNext/>
        <w:spacing w:before="240" w:after="60"/>
        <w:outlineLvl w:val="1"/>
        <w:rPr>
          <w:rFonts w:ascii="Arial" w:hAnsi="Arial" w:cs="Arial"/>
          <w:b/>
          <w:bCs/>
          <w:i/>
          <w:iCs/>
          <w:sz w:val="28"/>
          <w:szCs w:val="28"/>
        </w:rPr>
      </w:pPr>
      <w:r w:rsidRPr="00850D86">
        <w:rPr>
          <w:rFonts w:ascii="Arial" w:hAnsi="Arial" w:cs="Arial"/>
          <w:b/>
          <w:bCs/>
          <w:i/>
          <w:iCs/>
          <w:sz w:val="28"/>
          <w:szCs w:val="28"/>
        </w:rPr>
        <w:t>Izgradnja IS provodi se metodom:</w:t>
      </w:r>
    </w:p>
    <w:p w:rsidR="00B50219" w:rsidRPr="00850D86" w:rsidRDefault="00B50219" w:rsidP="00B50219">
      <w:pPr>
        <w:numPr>
          <w:ilvl w:val="0"/>
          <w:numId w:val="40"/>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 xml:space="preserve">improvizacije </w:t>
      </w:r>
      <w:r w:rsidRPr="00850D86">
        <w:rPr>
          <w:rFonts w:ascii="Calibri" w:eastAsia="Calibri" w:hAnsi="Calibri"/>
          <w:sz w:val="22"/>
          <w:szCs w:val="22"/>
          <w:lang w:eastAsia="en-US"/>
        </w:rPr>
        <w:br/>
        <w:t>- polazi se od rješavanja problema i pisanja aplikacija onako kako ih nameće potreba, slučaj ili odluka voditelja</w:t>
      </w:r>
      <w:r w:rsidRPr="00850D86">
        <w:rPr>
          <w:rFonts w:ascii="Calibri" w:eastAsia="Calibri" w:hAnsi="Calibri"/>
          <w:sz w:val="22"/>
          <w:szCs w:val="22"/>
          <w:lang w:eastAsia="en-US"/>
        </w:rPr>
        <w:br/>
        <w:t>- kreće se od dijelova prema cjelini</w:t>
      </w:r>
      <w:r w:rsidRPr="00850D86">
        <w:rPr>
          <w:rFonts w:ascii="Calibri" w:eastAsia="Calibri" w:hAnsi="Calibri"/>
          <w:sz w:val="22"/>
          <w:szCs w:val="22"/>
          <w:lang w:eastAsia="en-US"/>
        </w:rPr>
        <w:br/>
        <w:t>- svaka aplikacija funkcionira uspješno za sebe</w:t>
      </w:r>
      <w:r w:rsidRPr="00850D86">
        <w:rPr>
          <w:rFonts w:ascii="Calibri" w:eastAsia="Calibri" w:hAnsi="Calibri"/>
          <w:sz w:val="22"/>
          <w:szCs w:val="22"/>
          <w:lang w:eastAsia="en-US"/>
        </w:rPr>
        <w:br/>
        <w:t>- razvijanjem sustava javlja se potreba za povezivanjem pojedinih dijelova, i tada nastaju problemi (aplikacije nastale za sebe i na različitoj opremi teško je ako ne i nemoguće povezati u jednu cjelinu</w:t>
      </w:r>
      <w:r w:rsidRPr="00850D86">
        <w:rPr>
          <w:rFonts w:ascii="Calibri" w:eastAsia="Calibri" w:hAnsi="Calibri"/>
          <w:sz w:val="22"/>
          <w:szCs w:val="22"/>
          <w:lang w:eastAsia="en-US"/>
        </w:rPr>
        <w:br/>
      </w:r>
    </w:p>
    <w:p w:rsidR="00B50219" w:rsidRPr="00850D86" w:rsidRDefault="00B50219" w:rsidP="00B50219">
      <w:pPr>
        <w:numPr>
          <w:ilvl w:val="0"/>
          <w:numId w:val="40"/>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sustavskom metodom – najprije se definiraju obilježja cjeline , a tek zatim se prelazi na realizaciju pojedinih dijelova.</w:t>
      </w:r>
      <w:r w:rsidRPr="00850D86">
        <w:rPr>
          <w:rFonts w:ascii="Calibri" w:eastAsia="Calibri" w:hAnsi="Calibri"/>
          <w:sz w:val="22"/>
          <w:szCs w:val="22"/>
          <w:lang w:eastAsia="en-US"/>
        </w:rPr>
        <w:br/>
        <w:t>Sastoji se od 7 faza projektiranja i izgradnje IS (koje se još nazivaju i faze životnog ciklusa IS):</w:t>
      </w:r>
      <w:r w:rsidRPr="00850D86">
        <w:rPr>
          <w:rFonts w:ascii="Calibri" w:eastAsia="Calibri" w:hAnsi="Calibri"/>
          <w:sz w:val="22"/>
          <w:szCs w:val="22"/>
          <w:lang w:eastAsia="en-US"/>
        </w:rPr>
        <w:br/>
        <w:t>1. Strategija informatizacije i dugoročno planiranje</w:t>
      </w:r>
      <w:r w:rsidRPr="00850D86">
        <w:rPr>
          <w:rFonts w:ascii="Calibri" w:eastAsia="Calibri" w:hAnsi="Calibri"/>
          <w:sz w:val="22"/>
          <w:szCs w:val="22"/>
          <w:lang w:eastAsia="en-US"/>
        </w:rPr>
        <w:br/>
        <w:t>2. Analiza postojećeg sustava</w:t>
      </w:r>
      <w:r w:rsidRPr="00850D86">
        <w:rPr>
          <w:rFonts w:ascii="Calibri" w:eastAsia="Calibri" w:hAnsi="Calibri"/>
          <w:sz w:val="22"/>
          <w:szCs w:val="22"/>
          <w:lang w:eastAsia="en-US"/>
        </w:rPr>
        <w:br/>
        <w:t>3. Definiranje zahtjeva postavljenih pred novi sustav</w:t>
      </w:r>
      <w:r w:rsidRPr="00850D86">
        <w:rPr>
          <w:rFonts w:ascii="Calibri" w:eastAsia="Calibri" w:hAnsi="Calibri"/>
          <w:sz w:val="22"/>
          <w:szCs w:val="22"/>
          <w:lang w:eastAsia="en-US"/>
        </w:rPr>
        <w:br/>
        <w:t>4. Oblikovanje novog sustava</w:t>
      </w:r>
      <w:r w:rsidRPr="00850D86">
        <w:rPr>
          <w:rFonts w:ascii="Calibri" w:eastAsia="Calibri" w:hAnsi="Calibri"/>
          <w:sz w:val="22"/>
          <w:szCs w:val="22"/>
          <w:lang w:eastAsia="en-US"/>
        </w:rPr>
        <w:br/>
        <w:t>5. Razvoj novog sustava</w:t>
      </w:r>
      <w:r w:rsidRPr="00850D86">
        <w:rPr>
          <w:rFonts w:ascii="Calibri" w:eastAsia="Calibri" w:hAnsi="Calibri"/>
          <w:sz w:val="22"/>
          <w:szCs w:val="22"/>
          <w:lang w:eastAsia="en-US"/>
        </w:rPr>
        <w:br/>
        <w:t>6. Implementacija (uvođenje u rad) novog sustava</w:t>
      </w:r>
      <w:r w:rsidRPr="00850D86">
        <w:rPr>
          <w:rFonts w:ascii="Calibri" w:eastAsia="Calibri" w:hAnsi="Calibri"/>
          <w:sz w:val="22"/>
          <w:szCs w:val="22"/>
          <w:lang w:eastAsia="en-US"/>
        </w:rPr>
        <w:br/>
        <w:t>7. Ocjena uspješnosti i održavanje novog sustava</w:t>
      </w:r>
    </w:p>
    <w:p w:rsidR="00B50219" w:rsidRPr="00850D86" w:rsidRDefault="00B50219" w:rsidP="00B50219">
      <w:pPr>
        <w:spacing w:after="200" w:line="276" w:lineRule="auto"/>
        <w:rPr>
          <w:rFonts w:ascii="Calibri" w:eastAsia="Calibri" w:hAnsi="Calibri"/>
          <w:sz w:val="22"/>
          <w:szCs w:val="22"/>
          <w:lang w:eastAsia="en-US"/>
        </w:rPr>
      </w:pPr>
    </w:p>
    <w:p w:rsidR="00B50219" w:rsidRPr="00850D86" w:rsidRDefault="00B50219" w:rsidP="00B50219">
      <w:p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1. Strategija informatizacije i dugoročno planiranje</w:t>
      </w:r>
      <w:r w:rsidRPr="00850D86">
        <w:rPr>
          <w:rFonts w:ascii="Calibri" w:eastAsia="Calibri" w:hAnsi="Calibri"/>
          <w:sz w:val="22"/>
          <w:szCs w:val="22"/>
          <w:lang w:eastAsia="en-US"/>
        </w:rPr>
        <w:br/>
        <w:t>utvrđuju se :</w:t>
      </w:r>
    </w:p>
    <w:p w:rsidR="00B50219" w:rsidRPr="00850D86" w:rsidRDefault="00B50219" w:rsidP="00B50219">
      <w:pPr>
        <w:numPr>
          <w:ilvl w:val="0"/>
          <w:numId w:val="41"/>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Nedostaci i problemi postojećeg sustava</w:t>
      </w:r>
    </w:p>
    <w:p w:rsidR="00B50219" w:rsidRPr="00850D86" w:rsidRDefault="00B50219" w:rsidP="00B50219">
      <w:pPr>
        <w:numPr>
          <w:ilvl w:val="0"/>
          <w:numId w:val="41"/>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Strateški utjecaj informatizacije na temeljnu djelatnost</w:t>
      </w:r>
    </w:p>
    <w:p w:rsidR="00B50219" w:rsidRPr="00850D86" w:rsidRDefault="00B50219" w:rsidP="00B50219">
      <w:pPr>
        <w:numPr>
          <w:ilvl w:val="0"/>
          <w:numId w:val="41"/>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 xml:space="preserve">Cilj novog sustava </w:t>
      </w:r>
    </w:p>
    <w:p w:rsidR="00B50219" w:rsidRPr="00850D86" w:rsidRDefault="00B50219" w:rsidP="00B50219">
      <w:pPr>
        <w:numPr>
          <w:ilvl w:val="0"/>
          <w:numId w:val="41"/>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Kadrovski, organizacijski i financijski aspekti novog sustava</w:t>
      </w:r>
    </w:p>
    <w:p w:rsidR="00B50219" w:rsidRPr="00850D86" w:rsidRDefault="00B50219" w:rsidP="00B50219">
      <w:pPr>
        <w:numPr>
          <w:ilvl w:val="0"/>
          <w:numId w:val="41"/>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Plan razvoja novog sustava</w:t>
      </w:r>
    </w:p>
    <w:p w:rsidR="00B50219" w:rsidRPr="00850D86" w:rsidRDefault="00B50219" w:rsidP="00B50219">
      <w:p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2. Analiza postojećeg sustava:  - analiziraju se:</w:t>
      </w:r>
      <w:r w:rsidRPr="00850D86">
        <w:rPr>
          <w:rFonts w:ascii="Calibri" w:eastAsia="Calibri" w:hAnsi="Calibri"/>
          <w:sz w:val="22"/>
          <w:szCs w:val="22"/>
          <w:lang w:eastAsia="en-US"/>
        </w:rPr>
        <w:tab/>
      </w:r>
      <w:r w:rsidRPr="00850D86">
        <w:rPr>
          <w:rFonts w:ascii="Calibri" w:eastAsia="Calibri" w:hAnsi="Calibri"/>
          <w:sz w:val="22"/>
          <w:szCs w:val="22"/>
          <w:lang w:eastAsia="en-US"/>
        </w:rPr>
        <w:br/>
        <w:t>ulazni podaci</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izlazni podaci</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lastRenderedPageBreak/>
        <w:t>datoteke</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postupci i metode rada</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način pohranjivanja podataka</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postupci kontrole</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te postojeći hardver i softver</w:t>
      </w:r>
    </w:p>
    <w:p w:rsidR="00B50219" w:rsidRPr="00850D86" w:rsidRDefault="00B50219" w:rsidP="00B50219">
      <w:pPr>
        <w:spacing w:after="200" w:line="276" w:lineRule="auto"/>
        <w:rPr>
          <w:rFonts w:ascii="Calibri" w:eastAsia="Calibri" w:hAnsi="Calibri"/>
          <w:sz w:val="22"/>
          <w:szCs w:val="22"/>
          <w:lang w:eastAsia="en-US"/>
        </w:rPr>
      </w:pPr>
    </w:p>
    <w:p w:rsidR="00B50219" w:rsidRPr="00850D86" w:rsidRDefault="00B50219" w:rsidP="00B50219">
      <w:p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3. Definiranje zahtjeva postavljenih pred novi sustav</w:t>
      </w:r>
    </w:p>
    <w:p w:rsidR="00B50219" w:rsidRPr="00850D86" w:rsidRDefault="00B50219" w:rsidP="00B50219">
      <w:pPr>
        <w:numPr>
          <w:ilvl w:val="0"/>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što će novi sustav raditi i kako</w:t>
      </w:r>
    </w:p>
    <w:p w:rsidR="00B50219" w:rsidRPr="00850D86" w:rsidRDefault="00B50219" w:rsidP="00B50219">
      <w:pPr>
        <w:spacing w:after="200" w:line="276" w:lineRule="auto"/>
        <w:rPr>
          <w:rFonts w:ascii="Calibri" w:eastAsia="Calibri" w:hAnsi="Calibri"/>
          <w:sz w:val="22"/>
          <w:szCs w:val="22"/>
          <w:lang w:eastAsia="en-US"/>
        </w:rPr>
      </w:pPr>
      <w:r>
        <w:rPr>
          <w:rFonts w:ascii="Calibri" w:eastAsia="Calibri" w:hAnsi="Calibri"/>
          <w:sz w:val="22"/>
          <w:szCs w:val="22"/>
          <w:lang w:eastAsia="en-US"/>
        </w:rPr>
        <w:t>4. Oblikovanje novog sustava</w:t>
      </w:r>
    </w:p>
    <w:p w:rsidR="00B50219" w:rsidRPr="00850D86" w:rsidRDefault="00B50219" w:rsidP="00B50219">
      <w:pPr>
        <w:numPr>
          <w:ilvl w:val="0"/>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Ima tri cilja:</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Izraditi detaljan opis novog sustav i način njegova funkcioniranja</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Stvoriti okvir kontrole u kojem će novi sustav djelovati</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Napraviti dokumentaciju za razvoj novog softvera</w:t>
      </w:r>
    </w:p>
    <w:p w:rsidR="00B50219" w:rsidRPr="00850D86" w:rsidRDefault="00B50219" w:rsidP="00B50219">
      <w:p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5. Razvoj novog sustava</w:t>
      </w:r>
    </w:p>
    <w:p w:rsidR="00B50219" w:rsidRPr="00850D86" w:rsidRDefault="00B50219" w:rsidP="00B50219">
      <w:pPr>
        <w:numPr>
          <w:ilvl w:val="0"/>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u toj fazi izrađuje se aplikacijski softver (dio se može izraditi dok se dio može i kupiti)</w:t>
      </w:r>
    </w:p>
    <w:p w:rsidR="00B50219" w:rsidRPr="00850D86" w:rsidRDefault="00B50219" w:rsidP="00B50219">
      <w:p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6. Implementacija</w:t>
      </w:r>
      <w:r>
        <w:rPr>
          <w:rFonts w:ascii="Calibri" w:eastAsia="Calibri" w:hAnsi="Calibri"/>
          <w:sz w:val="22"/>
          <w:szCs w:val="22"/>
          <w:lang w:eastAsia="en-US"/>
        </w:rPr>
        <w:t xml:space="preserve"> (uvođenje u rad) novog sustava</w:t>
      </w:r>
    </w:p>
    <w:p w:rsidR="00B50219" w:rsidRPr="00850D86" w:rsidRDefault="00B50219" w:rsidP="00B50219">
      <w:pPr>
        <w:numPr>
          <w:ilvl w:val="0"/>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glavni zadatak je naučiti korisnika kako se svakodnevno koristiti novom tehnologijom i novim metodama</w:t>
      </w:r>
    </w:p>
    <w:p w:rsidR="00B50219" w:rsidRPr="00850D86" w:rsidRDefault="00B50219" w:rsidP="00B50219">
      <w:pPr>
        <w:numPr>
          <w:ilvl w:val="0"/>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kreiranje dokumentacije</w:t>
      </w:r>
    </w:p>
    <w:p w:rsidR="00B50219" w:rsidRPr="00850D86" w:rsidRDefault="00B50219" w:rsidP="00B50219">
      <w:pPr>
        <w:numPr>
          <w:ilvl w:val="0"/>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konvertiranje postojećih datoteka u novi sustav</w:t>
      </w:r>
    </w:p>
    <w:p w:rsidR="00B50219" w:rsidRPr="00850D86" w:rsidRDefault="00B50219" w:rsidP="00B50219">
      <w:pPr>
        <w:numPr>
          <w:ilvl w:val="0"/>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testiranje cijelog sustava – sa stvarnim podacima</w:t>
      </w:r>
    </w:p>
    <w:p w:rsidR="00B50219" w:rsidRPr="00850D86" w:rsidRDefault="00B50219" w:rsidP="00B50219">
      <w:pPr>
        <w:spacing w:after="200" w:line="276" w:lineRule="auto"/>
        <w:ind w:left="360"/>
        <w:rPr>
          <w:rFonts w:ascii="Calibri" w:eastAsia="Calibri" w:hAnsi="Calibri"/>
          <w:sz w:val="22"/>
          <w:szCs w:val="22"/>
          <w:lang w:eastAsia="en-US"/>
        </w:rPr>
      </w:pPr>
      <w:r w:rsidRPr="00850D86">
        <w:rPr>
          <w:rFonts w:ascii="Calibri" w:eastAsia="Calibri" w:hAnsi="Calibri"/>
          <w:sz w:val="22"/>
          <w:szCs w:val="22"/>
          <w:lang w:eastAsia="en-US"/>
        </w:rPr>
        <w:t>Načini prelaska starog u novi sustav</w:t>
      </w:r>
    </w:p>
    <w:p w:rsidR="00B50219" w:rsidRPr="00850D86" w:rsidRDefault="00B50219" w:rsidP="00B50219">
      <w:pPr>
        <w:numPr>
          <w:ilvl w:val="0"/>
          <w:numId w:val="43"/>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istovremeno funkcioniraju stari i novi sustav</w:t>
      </w:r>
    </w:p>
    <w:p w:rsidR="00B50219" w:rsidRPr="00850D86" w:rsidRDefault="00B50219" w:rsidP="00B50219">
      <w:pPr>
        <w:numPr>
          <w:ilvl w:val="0"/>
          <w:numId w:val="43"/>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fazno uvođenje novog sustava</w:t>
      </w:r>
    </w:p>
    <w:p w:rsidR="00B50219" w:rsidRPr="00850D86" w:rsidRDefault="00B50219" w:rsidP="00B50219">
      <w:pPr>
        <w:numPr>
          <w:ilvl w:val="0"/>
          <w:numId w:val="43"/>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prestaje s radom i počinje korištenje novog sustava</w:t>
      </w:r>
    </w:p>
    <w:p w:rsidR="00B50219" w:rsidRPr="00850D86" w:rsidRDefault="00B50219" w:rsidP="00B50219">
      <w:pPr>
        <w:numPr>
          <w:ilvl w:val="0"/>
          <w:numId w:val="43"/>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dok funkcionira stari napravi se model novog sustava i provjerava sposobnost novog na modelu</w:t>
      </w:r>
    </w:p>
    <w:p w:rsidR="00B50219" w:rsidRPr="00850D86" w:rsidRDefault="00B50219" w:rsidP="00B50219">
      <w:p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lastRenderedPageBreak/>
        <w:t>7. Ocjena uspješnosti i održavanje novog sustava</w:t>
      </w:r>
    </w:p>
    <w:p w:rsidR="00B50219" w:rsidRPr="00850D86" w:rsidRDefault="00B50219" w:rsidP="00B50219">
      <w:pPr>
        <w:numPr>
          <w:ilvl w:val="0"/>
          <w:numId w:val="44"/>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provjeriti ispunjava li novi sustav zahtjeve ( preporuke za poboljšanja)</w:t>
      </w:r>
    </w:p>
    <w:p w:rsidR="00B50219" w:rsidRPr="00850D86" w:rsidRDefault="00B50219" w:rsidP="00B50219">
      <w:pPr>
        <w:numPr>
          <w:ilvl w:val="0"/>
          <w:numId w:val="44"/>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održavanje novog sustava- novi sustav treba prilagođavati promjenama koje mogu biti:</w:t>
      </w:r>
    </w:p>
    <w:p w:rsidR="00B50219" w:rsidRPr="00850D86" w:rsidRDefault="00B50219" w:rsidP="00B50219">
      <w:pPr>
        <w:numPr>
          <w:ilvl w:val="1"/>
          <w:numId w:val="44"/>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normativne (promjena zakona)</w:t>
      </w:r>
    </w:p>
    <w:p w:rsidR="00B50219" w:rsidRPr="00850D86" w:rsidRDefault="00B50219" w:rsidP="00B50219">
      <w:pPr>
        <w:numPr>
          <w:ilvl w:val="1"/>
          <w:numId w:val="44"/>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tržišne (novi proizvodi ili usluge)</w:t>
      </w:r>
    </w:p>
    <w:p w:rsidR="00B50219" w:rsidRPr="00850D86" w:rsidRDefault="00B50219" w:rsidP="00B50219">
      <w:pPr>
        <w:numPr>
          <w:ilvl w:val="1"/>
          <w:numId w:val="44"/>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tehnološke (novi hardver ili softver)</w:t>
      </w:r>
    </w:p>
    <w:p w:rsidR="00B50219" w:rsidRPr="00E44548" w:rsidRDefault="00B50219" w:rsidP="00B50219"/>
    <w:p w:rsidR="00B50219" w:rsidRPr="00E44548" w:rsidRDefault="00B50219" w:rsidP="00B50219">
      <w:pPr>
        <w:pStyle w:val="Naslov1"/>
      </w:pPr>
      <w:bookmarkStart w:id="13" w:name="_Toc441336161"/>
      <w:r w:rsidRPr="00E44548">
        <w:rPr>
          <w:highlight w:val="lightGray"/>
        </w:rPr>
        <w:t>Elektronička razmjena podataka (EDI)</w:t>
      </w:r>
      <w:bookmarkEnd w:id="13"/>
    </w:p>
    <w:p w:rsidR="00B50219" w:rsidRPr="00E44548" w:rsidRDefault="00B50219" w:rsidP="00B50219">
      <w:pPr>
        <w:spacing w:line="360" w:lineRule="auto"/>
      </w:pPr>
    </w:p>
    <w:p w:rsidR="00B50219" w:rsidRPr="00E44548" w:rsidRDefault="00B50219" w:rsidP="00B50219">
      <w:pPr>
        <w:numPr>
          <w:ilvl w:val="0"/>
          <w:numId w:val="10"/>
        </w:numPr>
        <w:spacing w:line="360" w:lineRule="auto"/>
      </w:pPr>
      <w:r w:rsidRPr="00E44548">
        <w:t>electronic dana interchange</w:t>
      </w:r>
    </w:p>
    <w:p w:rsidR="00B50219" w:rsidRPr="00E44548" w:rsidRDefault="00B50219" w:rsidP="00B50219">
      <w:pPr>
        <w:numPr>
          <w:ilvl w:val="0"/>
          <w:numId w:val="10"/>
        </w:numPr>
        <w:spacing w:line="360" w:lineRule="auto"/>
      </w:pPr>
      <w:r w:rsidRPr="00E44548">
        <w:t>bitna komponenta modernog IS</w:t>
      </w:r>
    </w:p>
    <w:p w:rsidR="00B50219" w:rsidRPr="00E44548" w:rsidRDefault="00B50219" w:rsidP="00B50219">
      <w:pPr>
        <w:numPr>
          <w:ilvl w:val="0"/>
          <w:numId w:val="10"/>
        </w:numPr>
        <w:spacing w:line="360" w:lineRule="auto"/>
      </w:pPr>
      <w:r w:rsidRPr="00E44548">
        <w:t>u današnje vrijeme poslovni podaci se obrađuju na računalu ( ponegdje se zadržao stari način razmjene posl. informacija i dokumentacije u papirnatom obliku)</w:t>
      </w:r>
    </w:p>
    <w:p w:rsidR="00B50219" w:rsidRPr="00E44548" w:rsidRDefault="00B50219" w:rsidP="00B50219">
      <w:pPr>
        <w:spacing w:line="360" w:lineRule="auto"/>
      </w:pPr>
    </w:p>
    <w:p w:rsidR="00B50219" w:rsidRPr="00E44548" w:rsidRDefault="00B50219" w:rsidP="00B50219">
      <w:pPr>
        <w:spacing w:line="360" w:lineRule="auto"/>
        <w:rPr>
          <w:sz w:val="28"/>
          <w:szCs w:val="28"/>
          <w:highlight w:val="lightGray"/>
        </w:rPr>
      </w:pPr>
      <w:r w:rsidRPr="00E44548">
        <w:rPr>
          <w:sz w:val="28"/>
          <w:szCs w:val="28"/>
          <w:highlight w:val="lightGray"/>
        </w:rPr>
        <w:t>EDI je sustav:</w:t>
      </w:r>
    </w:p>
    <w:p w:rsidR="00B50219" w:rsidRPr="00E44548" w:rsidRDefault="00B50219" w:rsidP="00B50219">
      <w:pPr>
        <w:numPr>
          <w:ilvl w:val="0"/>
          <w:numId w:val="30"/>
        </w:numPr>
        <w:spacing w:line="360" w:lineRule="auto"/>
        <w:rPr>
          <w:sz w:val="28"/>
          <w:szCs w:val="28"/>
          <w:highlight w:val="lightGray"/>
        </w:rPr>
      </w:pPr>
      <w:r w:rsidRPr="00E44548">
        <w:rPr>
          <w:sz w:val="28"/>
          <w:szCs w:val="28"/>
          <w:highlight w:val="lightGray"/>
        </w:rPr>
        <w:t>razmjene poslovne dokumentacije</w:t>
      </w:r>
    </w:p>
    <w:p w:rsidR="00B50219" w:rsidRPr="00E44548" w:rsidRDefault="00B50219" w:rsidP="00B50219">
      <w:pPr>
        <w:numPr>
          <w:ilvl w:val="0"/>
          <w:numId w:val="30"/>
        </w:numPr>
        <w:spacing w:line="360" w:lineRule="auto"/>
        <w:rPr>
          <w:sz w:val="28"/>
          <w:szCs w:val="28"/>
          <w:highlight w:val="lightGray"/>
        </w:rPr>
      </w:pPr>
      <w:r w:rsidRPr="00E44548">
        <w:rPr>
          <w:sz w:val="28"/>
          <w:szCs w:val="28"/>
          <w:highlight w:val="lightGray"/>
        </w:rPr>
        <w:t xml:space="preserve">u dogovorenom, standardiziranom obliku </w:t>
      </w:r>
    </w:p>
    <w:p w:rsidR="00B50219" w:rsidRPr="00E44548" w:rsidRDefault="00B50219" w:rsidP="00B50219">
      <w:pPr>
        <w:numPr>
          <w:ilvl w:val="0"/>
          <w:numId w:val="30"/>
        </w:numPr>
        <w:spacing w:line="360" w:lineRule="auto"/>
        <w:rPr>
          <w:sz w:val="28"/>
          <w:szCs w:val="28"/>
        </w:rPr>
      </w:pPr>
      <w:r w:rsidRPr="00E44548">
        <w:rPr>
          <w:sz w:val="28"/>
          <w:szCs w:val="28"/>
          <w:highlight w:val="lightGray"/>
        </w:rPr>
        <w:t xml:space="preserve">putem računala </w:t>
      </w:r>
    </w:p>
    <w:p w:rsidR="00B50219" w:rsidRPr="00E44548" w:rsidRDefault="00B50219" w:rsidP="00B50219">
      <w:pPr>
        <w:numPr>
          <w:ilvl w:val="0"/>
          <w:numId w:val="30"/>
        </w:numPr>
        <w:spacing w:line="360" w:lineRule="auto"/>
        <w:rPr>
          <w:sz w:val="28"/>
          <w:szCs w:val="28"/>
        </w:rPr>
      </w:pPr>
      <w:r w:rsidRPr="00E44548">
        <w:rPr>
          <w:sz w:val="28"/>
          <w:szCs w:val="28"/>
          <w:highlight w:val="lightGray"/>
        </w:rPr>
        <w:t>između različitih organizacija</w:t>
      </w:r>
    </w:p>
    <w:p w:rsidR="00B50219" w:rsidRPr="00E44548" w:rsidRDefault="00B50219" w:rsidP="00B50219">
      <w:pPr>
        <w:spacing w:line="360" w:lineRule="auto"/>
      </w:pPr>
      <w:r w:rsidRPr="00E44548">
        <w:t>Prvi oblici edi pojavljuju se početkom 70-tih godina kada banke uspostavljaju sustav elektroničkog prijenosa gotovine, a u gospodarstvu i državnoj upravi nekoliko godina poslije</w:t>
      </w:r>
    </w:p>
    <w:p w:rsidR="00B50219" w:rsidRPr="00E44548" w:rsidRDefault="00B50219" w:rsidP="00B50219">
      <w:pPr>
        <w:spacing w:line="360" w:lineRule="auto"/>
      </w:pPr>
    </w:p>
    <w:p w:rsidR="00B50219" w:rsidRPr="00E44548" w:rsidRDefault="00B50219" w:rsidP="00B50219">
      <w:pPr>
        <w:spacing w:line="360" w:lineRule="auto"/>
      </w:pPr>
      <w:r w:rsidRPr="00E44548">
        <w:rPr>
          <w:highlight w:val="lightGray"/>
        </w:rPr>
        <w:t>Edi utemeljena je na EDI normama (EDIFACT)</w:t>
      </w:r>
    </w:p>
    <w:p w:rsidR="00B50219" w:rsidRPr="00E44548" w:rsidRDefault="00B50219" w:rsidP="00B50219">
      <w:pPr>
        <w:numPr>
          <w:ilvl w:val="0"/>
          <w:numId w:val="10"/>
        </w:numPr>
        <w:spacing w:line="360" w:lineRule="auto"/>
      </w:pPr>
      <w:r w:rsidRPr="00E44548">
        <w:t>EDIFACT standard – dogovor o tome kako podaci moraju biti pripremljeni za elektroničku komunikaciju</w:t>
      </w:r>
    </w:p>
    <w:p w:rsidR="00B50219" w:rsidRPr="00E44548" w:rsidRDefault="00B50219" w:rsidP="00B50219">
      <w:pPr>
        <w:numPr>
          <w:ilvl w:val="0"/>
          <w:numId w:val="10"/>
        </w:numPr>
        <w:spacing w:line="360" w:lineRule="auto"/>
      </w:pPr>
      <w:r w:rsidRPr="00E44548">
        <w:t>Koristi ga mali broj poduzeća zbog visokih troškova uvođenja</w:t>
      </w:r>
    </w:p>
    <w:p w:rsidR="00B50219" w:rsidRPr="00E44548" w:rsidRDefault="00B50219" w:rsidP="00B50219">
      <w:pPr>
        <w:numPr>
          <w:ilvl w:val="1"/>
          <w:numId w:val="10"/>
        </w:numPr>
        <w:spacing w:line="360" w:lineRule="auto"/>
      </w:pPr>
      <w:r w:rsidRPr="00E44548">
        <w:t xml:space="preserve">nabava opreme, </w:t>
      </w:r>
    </w:p>
    <w:p w:rsidR="00B50219" w:rsidRPr="00E44548" w:rsidRDefault="00B50219" w:rsidP="00B50219">
      <w:pPr>
        <w:numPr>
          <w:ilvl w:val="1"/>
          <w:numId w:val="10"/>
        </w:numPr>
        <w:spacing w:line="360" w:lineRule="auto"/>
      </w:pPr>
      <w:r w:rsidRPr="00E44548">
        <w:t>prihvaćanje tehničkih normi,</w:t>
      </w:r>
    </w:p>
    <w:p w:rsidR="00B50219" w:rsidRPr="00E44548" w:rsidRDefault="00B50219" w:rsidP="00B50219">
      <w:pPr>
        <w:numPr>
          <w:ilvl w:val="1"/>
          <w:numId w:val="10"/>
        </w:numPr>
        <w:spacing w:line="360" w:lineRule="auto"/>
      </w:pPr>
      <w:r w:rsidRPr="00E44548">
        <w:t xml:space="preserve"> povezivanje računala između organizacija, </w:t>
      </w:r>
    </w:p>
    <w:p w:rsidR="00B50219" w:rsidRPr="00E44548" w:rsidRDefault="00B50219" w:rsidP="00B50219">
      <w:pPr>
        <w:numPr>
          <w:ilvl w:val="1"/>
          <w:numId w:val="10"/>
        </w:numPr>
        <w:spacing w:line="360" w:lineRule="auto"/>
      </w:pPr>
      <w:r w:rsidRPr="00E44548">
        <w:t>obrazovanja korisnika, itd.</w:t>
      </w:r>
    </w:p>
    <w:p w:rsidR="00B50219" w:rsidRDefault="00B50219" w:rsidP="00B50219">
      <w:pPr>
        <w:spacing w:line="360" w:lineRule="auto"/>
        <w:rPr>
          <w:highlight w:val="lightGray"/>
        </w:rPr>
      </w:pPr>
    </w:p>
    <w:p w:rsidR="00B50219" w:rsidRPr="00E44548" w:rsidRDefault="00B50219" w:rsidP="00B50219">
      <w:pPr>
        <w:spacing w:line="360" w:lineRule="auto"/>
      </w:pPr>
      <w:r w:rsidRPr="00E44548">
        <w:rPr>
          <w:highlight w:val="lightGray"/>
        </w:rPr>
        <w:t>Primjena elektroničke razmjene podataka:</w:t>
      </w:r>
    </w:p>
    <w:p w:rsidR="00B50219" w:rsidRPr="00E44548" w:rsidRDefault="00B50219" w:rsidP="00B50219">
      <w:pPr>
        <w:numPr>
          <w:ilvl w:val="2"/>
          <w:numId w:val="10"/>
        </w:numPr>
        <w:tabs>
          <w:tab w:val="clear" w:pos="2160"/>
          <w:tab w:val="num" w:pos="720"/>
        </w:tabs>
        <w:spacing w:line="360" w:lineRule="auto"/>
        <w:ind w:left="720" w:hanging="540"/>
      </w:pPr>
      <w:r w:rsidRPr="00E44548">
        <w:lastRenderedPageBreak/>
        <w:t>Kupnja i prodaja proizvoda i usluga</w:t>
      </w:r>
    </w:p>
    <w:p w:rsidR="00B50219" w:rsidRPr="00E44548" w:rsidRDefault="00B50219" w:rsidP="00B50219">
      <w:pPr>
        <w:numPr>
          <w:ilvl w:val="2"/>
          <w:numId w:val="10"/>
        </w:numPr>
        <w:tabs>
          <w:tab w:val="clear" w:pos="2160"/>
          <w:tab w:val="num" w:pos="720"/>
        </w:tabs>
        <w:spacing w:line="360" w:lineRule="auto"/>
        <w:ind w:left="720" w:hanging="540"/>
      </w:pPr>
      <w:r w:rsidRPr="00E44548">
        <w:t>Narudžbe, porezni obrasci, dozvole</w:t>
      </w:r>
    </w:p>
    <w:p w:rsidR="00B50219" w:rsidRPr="00E44548" w:rsidRDefault="00B50219" w:rsidP="00B50219">
      <w:pPr>
        <w:numPr>
          <w:ilvl w:val="2"/>
          <w:numId w:val="10"/>
        </w:numPr>
        <w:tabs>
          <w:tab w:val="clear" w:pos="2160"/>
          <w:tab w:val="num" w:pos="720"/>
        </w:tabs>
        <w:spacing w:line="360" w:lineRule="auto"/>
        <w:ind w:left="720" w:hanging="540"/>
      </w:pPr>
      <w:r w:rsidRPr="00E44548">
        <w:t>Širenje javnih informacija</w:t>
      </w:r>
    </w:p>
    <w:p w:rsidR="00B50219" w:rsidRPr="00E44548" w:rsidRDefault="00B50219" w:rsidP="00B50219">
      <w:pPr>
        <w:spacing w:line="360" w:lineRule="auto"/>
      </w:pPr>
      <w:r w:rsidRPr="00E44548">
        <w:rPr>
          <w:highlight w:val="lightGray"/>
        </w:rPr>
        <w:t>Prednosti EDI-ja</w:t>
      </w:r>
    </w:p>
    <w:p w:rsidR="00B50219" w:rsidRPr="00E44548" w:rsidRDefault="00B50219" w:rsidP="00B50219">
      <w:pPr>
        <w:numPr>
          <w:ilvl w:val="0"/>
          <w:numId w:val="11"/>
        </w:numPr>
        <w:spacing w:line="360" w:lineRule="auto"/>
      </w:pPr>
      <w:r w:rsidRPr="00E44548">
        <w:t>Smanje troškova obrade papirnate dokumentacije</w:t>
      </w:r>
    </w:p>
    <w:p w:rsidR="00B50219" w:rsidRPr="00E44548" w:rsidRDefault="00B50219" w:rsidP="00B50219">
      <w:pPr>
        <w:numPr>
          <w:ilvl w:val="0"/>
          <w:numId w:val="11"/>
        </w:numPr>
        <w:spacing w:line="360" w:lineRule="auto"/>
      </w:pPr>
      <w:r w:rsidRPr="00E44548">
        <w:t>Skraćenje vremena za naručivanje</w:t>
      </w:r>
    </w:p>
    <w:p w:rsidR="00B50219" w:rsidRPr="00E44548" w:rsidRDefault="00B50219" w:rsidP="00B50219">
      <w:pPr>
        <w:numPr>
          <w:ilvl w:val="0"/>
          <w:numId w:val="11"/>
        </w:numPr>
        <w:spacing w:line="360" w:lineRule="auto"/>
      </w:pPr>
      <w:r w:rsidRPr="00E44548">
        <w:t>Dostava dokumenata u roku od nekoliko sekundi</w:t>
      </w:r>
    </w:p>
    <w:p w:rsidR="00B50219" w:rsidRPr="00E44548" w:rsidRDefault="00B50219" w:rsidP="00B50219">
      <w:pPr>
        <w:numPr>
          <w:ilvl w:val="0"/>
          <w:numId w:val="11"/>
        </w:numPr>
        <w:spacing w:line="360" w:lineRule="auto"/>
      </w:pPr>
      <w:r w:rsidRPr="00E44548">
        <w:t>Mogućnost elektroničkog slanja računa i elektroničkog plaćanja</w:t>
      </w:r>
    </w:p>
    <w:p w:rsidR="00B50219" w:rsidRPr="00E44548" w:rsidRDefault="00B50219" w:rsidP="00B50219">
      <w:pPr>
        <w:numPr>
          <w:ilvl w:val="0"/>
          <w:numId w:val="11"/>
        </w:numPr>
        <w:spacing w:line="360" w:lineRule="auto"/>
      </w:pPr>
      <w:r w:rsidRPr="00E44548">
        <w:t>Smanjenje ljudskih grešaka u OP</w:t>
      </w:r>
    </w:p>
    <w:p w:rsidR="00B50219" w:rsidRPr="00E44548" w:rsidRDefault="00B50219" w:rsidP="00B50219">
      <w:pPr>
        <w:spacing w:line="360" w:lineRule="auto"/>
      </w:pPr>
    </w:p>
    <w:p w:rsidR="00B50219" w:rsidRPr="00E44548" w:rsidRDefault="00B50219" w:rsidP="00B50219">
      <w:pPr>
        <w:spacing w:line="360" w:lineRule="auto"/>
      </w:pPr>
      <w:r w:rsidRPr="00E44548">
        <w:t>Dolaskom Interneta Edi postaje dostupna i najmanjim poduzećima, poduzeća mogu komunicirati putem javne mreže (Interneta), Intraneta i Extraneta.</w:t>
      </w:r>
    </w:p>
    <w:p w:rsidR="00B50219" w:rsidRPr="00E44548" w:rsidRDefault="00B50219" w:rsidP="00B50219">
      <w:pPr>
        <w:spacing w:line="360" w:lineRule="auto"/>
      </w:pPr>
      <w:r w:rsidRPr="00E44548">
        <w:t>Najvažnija su područja elektroničkog poslovanja:</w:t>
      </w:r>
    </w:p>
    <w:p w:rsidR="00B50219" w:rsidRPr="00E44548" w:rsidRDefault="00B50219" w:rsidP="00B50219">
      <w:pPr>
        <w:numPr>
          <w:ilvl w:val="0"/>
          <w:numId w:val="31"/>
        </w:numPr>
        <w:spacing w:line="360" w:lineRule="auto"/>
      </w:pPr>
      <w:r w:rsidRPr="00E44548">
        <w:t>B2B – business to business – poslovanje između tvrtki</w:t>
      </w:r>
    </w:p>
    <w:p w:rsidR="00B50219" w:rsidRPr="00E44548" w:rsidRDefault="00B50219" w:rsidP="00B50219">
      <w:pPr>
        <w:numPr>
          <w:ilvl w:val="0"/>
          <w:numId w:val="31"/>
        </w:numPr>
        <w:spacing w:line="360" w:lineRule="auto"/>
      </w:pPr>
      <w:r w:rsidRPr="00E44548">
        <w:t>B2C – business to consumer – između tvrtki i krajnjih kupaca</w:t>
      </w:r>
    </w:p>
    <w:p w:rsidR="00B50219" w:rsidRPr="00E44548" w:rsidRDefault="00B50219" w:rsidP="00B50219">
      <w:pPr>
        <w:spacing w:line="360" w:lineRule="auto"/>
      </w:pPr>
    </w:p>
    <w:p w:rsidR="00B50219" w:rsidRPr="00E44548" w:rsidRDefault="00B50219" w:rsidP="00B50219">
      <w:pPr>
        <w:spacing w:line="360" w:lineRule="auto"/>
      </w:pPr>
      <w:r w:rsidRPr="00E44548">
        <w:rPr>
          <w:highlight w:val="lightGray"/>
        </w:rPr>
        <w:t>Elektroničko je poslovanje na Internetu prošlo nekoliko faza:</w:t>
      </w:r>
    </w:p>
    <w:p w:rsidR="00B50219" w:rsidRPr="00E44548" w:rsidRDefault="00B50219" w:rsidP="00B50219">
      <w:pPr>
        <w:spacing w:line="360" w:lineRule="auto"/>
      </w:pPr>
    </w:p>
    <w:p w:rsidR="00B50219" w:rsidRPr="00E44548" w:rsidRDefault="00B50219" w:rsidP="00B50219">
      <w:pPr>
        <w:numPr>
          <w:ilvl w:val="0"/>
          <w:numId w:val="32"/>
        </w:numPr>
        <w:spacing w:line="360" w:lineRule="auto"/>
      </w:pPr>
      <w:r w:rsidRPr="00E44548">
        <w:t>Predstavljanje poduzeća na mreži</w:t>
      </w:r>
      <w:r w:rsidRPr="00E44548">
        <w:tab/>
      </w:r>
      <w:r w:rsidRPr="00E44548">
        <w:tab/>
      </w:r>
    </w:p>
    <w:p w:rsidR="00B50219" w:rsidRPr="00E44548" w:rsidRDefault="00B50219" w:rsidP="00B50219">
      <w:pPr>
        <w:numPr>
          <w:ilvl w:val="0"/>
          <w:numId w:val="32"/>
        </w:numPr>
        <w:spacing w:line="360" w:lineRule="auto"/>
      </w:pPr>
      <w:r w:rsidRPr="00E44548">
        <w:t>Prikaz kataloga robe i usluga</w:t>
      </w:r>
      <w:r w:rsidRPr="00E44548">
        <w:tab/>
      </w:r>
      <w:r w:rsidRPr="00E44548">
        <w:tab/>
      </w:r>
      <w:r w:rsidRPr="00E44548">
        <w:tab/>
      </w:r>
    </w:p>
    <w:p w:rsidR="00B50219" w:rsidRPr="00E44548" w:rsidRDefault="00B50219" w:rsidP="00B50219">
      <w:pPr>
        <w:numPr>
          <w:ilvl w:val="0"/>
          <w:numId w:val="32"/>
        </w:numPr>
        <w:spacing w:line="360" w:lineRule="auto"/>
      </w:pPr>
      <w:r w:rsidRPr="00E44548">
        <w:t>Prikupljanje zahtjeva kupaca</w:t>
      </w:r>
      <w:r w:rsidRPr="00E44548">
        <w:tab/>
      </w:r>
    </w:p>
    <w:p w:rsidR="00B50219" w:rsidRPr="00E44548" w:rsidRDefault="00B50219" w:rsidP="00B50219">
      <w:pPr>
        <w:numPr>
          <w:ilvl w:val="0"/>
          <w:numId w:val="32"/>
        </w:numPr>
        <w:spacing w:line="360" w:lineRule="auto"/>
      </w:pPr>
      <w:r w:rsidRPr="00E44548">
        <w:t>preuzimanje narudžbi</w:t>
      </w:r>
    </w:p>
    <w:p w:rsidR="00B50219" w:rsidRPr="00E44548" w:rsidRDefault="00B50219" w:rsidP="00B50219">
      <w:pPr>
        <w:numPr>
          <w:ilvl w:val="0"/>
          <w:numId w:val="32"/>
        </w:numPr>
        <w:spacing w:line="360" w:lineRule="auto"/>
      </w:pPr>
      <w:r w:rsidRPr="00E44548">
        <w:t>prodaja robe pojedincima (B2C)</w:t>
      </w:r>
    </w:p>
    <w:p w:rsidR="00B50219" w:rsidRPr="00E44548" w:rsidRDefault="00B50219" w:rsidP="00B50219">
      <w:pPr>
        <w:numPr>
          <w:ilvl w:val="0"/>
          <w:numId w:val="32"/>
        </w:numPr>
        <w:spacing w:line="360" w:lineRule="auto"/>
      </w:pPr>
      <w:r w:rsidRPr="00E44548">
        <w:t>poslovanje između tvrtki (B2B)</w:t>
      </w:r>
    </w:p>
    <w:p w:rsidR="00B50219" w:rsidRPr="00E44548" w:rsidRDefault="00B50219" w:rsidP="00B50219">
      <w:pPr>
        <w:pStyle w:val="Naslov1"/>
      </w:pPr>
      <w:bookmarkStart w:id="14" w:name="_Toc168896389"/>
      <w:bookmarkStart w:id="15" w:name="_Toc441336162"/>
      <w:r w:rsidRPr="00E44548">
        <w:t>EKSPERTNI SUSTAV</w:t>
      </w:r>
      <w:bookmarkEnd w:id="14"/>
      <w:r w:rsidRPr="00E44548">
        <w:t>I</w:t>
      </w:r>
      <w:bookmarkEnd w:id="15"/>
      <w:r w:rsidRPr="00E44548">
        <w:br/>
      </w:r>
    </w:p>
    <w:p w:rsidR="00B50219" w:rsidRPr="00E44548" w:rsidRDefault="00B50219" w:rsidP="00B50219">
      <w:pPr>
        <w:numPr>
          <w:ilvl w:val="0"/>
          <w:numId w:val="32"/>
        </w:numPr>
        <w:autoSpaceDE w:val="0"/>
        <w:autoSpaceDN w:val="0"/>
        <w:adjustRightInd w:val="0"/>
        <w:spacing w:line="360" w:lineRule="auto"/>
        <w:rPr>
          <w:rFonts w:ascii="TimesNewRoman" w:hAnsi="TimesNewRoman" w:cs="TimesNewRoman"/>
        </w:rPr>
      </w:pPr>
      <w:r w:rsidRPr="00E44548">
        <w:rPr>
          <w:rFonts w:ascii="TimesNewRoman" w:hAnsi="TimesNewRoman" w:cs="TimesNewRoman"/>
        </w:rPr>
        <w:t>su programi temeljni na znanju iz nekog specijalističkog područja</w:t>
      </w:r>
    </w:p>
    <w:p w:rsidR="00B50219" w:rsidRPr="00E44548" w:rsidRDefault="00B50219" w:rsidP="00B50219">
      <w:pPr>
        <w:numPr>
          <w:ilvl w:val="0"/>
          <w:numId w:val="32"/>
        </w:numPr>
        <w:autoSpaceDE w:val="0"/>
        <w:autoSpaceDN w:val="0"/>
        <w:adjustRightInd w:val="0"/>
        <w:spacing w:line="360" w:lineRule="auto"/>
        <w:rPr>
          <w:rFonts w:ascii="TimesNewRoman" w:hAnsi="TimesNewRoman" w:cs="TimesNewRoman"/>
        </w:rPr>
      </w:pPr>
      <w:r w:rsidRPr="00E44548">
        <w:rPr>
          <w:rFonts w:ascii="TimesNewRoman" w:hAnsi="TimesNewRoman" w:cs="TimesNewRoman"/>
        </w:rPr>
        <w:t xml:space="preserve"> u tom području postižu kvalitetu i efikasnost rasuđivanja eksperata te pomažu u rješavanju problema</w:t>
      </w:r>
    </w:p>
    <w:p w:rsidR="00B50219" w:rsidRPr="00E44548" w:rsidRDefault="00B50219" w:rsidP="00B50219">
      <w:pPr>
        <w:numPr>
          <w:ilvl w:val="0"/>
          <w:numId w:val="32"/>
        </w:numPr>
        <w:autoSpaceDE w:val="0"/>
        <w:autoSpaceDN w:val="0"/>
        <w:adjustRightInd w:val="0"/>
        <w:spacing w:line="360" w:lineRule="auto"/>
        <w:rPr>
          <w:rFonts w:ascii="TimesNewRoman" w:hAnsi="TimesNewRoman" w:cs="TimesNewRoman"/>
        </w:rPr>
      </w:pPr>
      <w:r w:rsidRPr="00E44548">
        <w:rPr>
          <w:rFonts w:ascii="TimesNewRoman" w:hAnsi="TimesNewRoman" w:cs="TimesNewRoman"/>
        </w:rPr>
        <w:t xml:space="preserve">pripadaju području umjetne inteligencije. </w:t>
      </w:r>
    </w:p>
    <w:p w:rsidR="00B50219" w:rsidRPr="00E44548" w:rsidRDefault="00B50219" w:rsidP="00B50219">
      <w:pPr>
        <w:autoSpaceDE w:val="0"/>
        <w:autoSpaceDN w:val="0"/>
        <w:adjustRightInd w:val="0"/>
        <w:spacing w:line="360" w:lineRule="auto"/>
        <w:rPr>
          <w:rFonts w:ascii="TimesNewRoman" w:hAnsi="TimesNewRoman" w:cs="TimesNewRoman"/>
        </w:rPr>
      </w:pPr>
    </w:p>
    <w:p w:rsidR="00B50219" w:rsidRPr="00E44548" w:rsidRDefault="00B50219" w:rsidP="00B50219">
      <w:pPr>
        <w:autoSpaceDE w:val="0"/>
        <w:autoSpaceDN w:val="0"/>
        <w:adjustRightInd w:val="0"/>
        <w:spacing w:line="360" w:lineRule="auto"/>
        <w:rPr>
          <w:rFonts w:ascii="TimesNewRoman" w:hAnsi="TimesNewRoman" w:cs="TimesNewRoman"/>
        </w:rPr>
      </w:pPr>
      <w:r w:rsidRPr="00E44548">
        <w:rPr>
          <w:rFonts w:ascii="TimesNewRoman,Bold" w:hAnsi="TimesNewRoman,Bold" w:cs="TimesNewRoman,Bold"/>
          <w:bCs/>
        </w:rPr>
        <w:lastRenderedPageBreak/>
        <w:t xml:space="preserve">Inteligentni sustav </w:t>
      </w:r>
      <w:r w:rsidRPr="00E44548">
        <w:rPr>
          <w:rFonts w:ascii="TimesNewRoman" w:hAnsi="TimesNewRoman" w:cs="TimesNewRoman"/>
        </w:rPr>
        <w:t>svaki sustav koji pokazuje sljedeća svojstva:</w:t>
      </w:r>
    </w:p>
    <w:p w:rsidR="00B50219" w:rsidRPr="00C456F5" w:rsidRDefault="00B50219" w:rsidP="00B50219">
      <w:pPr>
        <w:numPr>
          <w:ilvl w:val="0"/>
          <w:numId w:val="34"/>
        </w:numPr>
        <w:autoSpaceDE w:val="0"/>
        <w:autoSpaceDN w:val="0"/>
        <w:adjustRightInd w:val="0"/>
        <w:spacing w:line="360" w:lineRule="auto"/>
        <w:rPr>
          <w:rFonts w:ascii="TimesNewRoman,Bold" w:hAnsi="TimesNewRoman,Bold" w:cs="TimesNewRoman,Bold"/>
          <w:b/>
          <w:bCs/>
          <w:shd w:val="clear" w:color="auto" w:fill="D9D9D9"/>
        </w:rPr>
      </w:pPr>
      <w:r w:rsidRPr="00C456F5">
        <w:rPr>
          <w:rFonts w:ascii="TimesNewRoman,Bold" w:hAnsi="TimesNewRoman,Bold" w:cs="TimesNewRoman,Bold"/>
          <w:b/>
          <w:bCs/>
          <w:shd w:val="clear" w:color="auto" w:fill="D9D9D9"/>
        </w:rPr>
        <w:t xml:space="preserve">Pokazuje prilagodljivo ciljno usmjereno ponašanje </w:t>
      </w:r>
    </w:p>
    <w:p w:rsidR="00B50219" w:rsidRPr="00B50219" w:rsidRDefault="00B50219" w:rsidP="00B50219">
      <w:pPr>
        <w:numPr>
          <w:ilvl w:val="0"/>
          <w:numId w:val="34"/>
        </w:numPr>
        <w:autoSpaceDE w:val="0"/>
        <w:autoSpaceDN w:val="0"/>
        <w:adjustRightInd w:val="0"/>
        <w:spacing w:line="360" w:lineRule="auto"/>
        <w:rPr>
          <w:rFonts w:ascii="TimesNewRoman" w:hAnsi="TimesNewRoman" w:cs="TimesNewRoman"/>
        </w:rPr>
      </w:pPr>
      <w:r w:rsidRPr="00B50219">
        <w:rPr>
          <w:rFonts w:ascii="TimesNewRoman,Bold" w:hAnsi="TimesNewRoman,Bold" w:cs="TimesNewRoman,Bold"/>
          <w:b/>
          <w:bCs/>
          <w:shd w:val="clear" w:color="auto" w:fill="D9D9D9"/>
        </w:rPr>
        <w:t>Uči na temelju iskustva</w:t>
      </w:r>
      <w:r w:rsidRPr="00B50219">
        <w:rPr>
          <w:rFonts w:ascii="TimesNewRoman,Bold" w:hAnsi="TimesNewRoman,Bold" w:cs="TimesNewRoman,Bold"/>
          <w:bCs/>
        </w:rPr>
        <w:t xml:space="preserve"> </w:t>
      </w:r>
    </w:p>
    <w:p w:rsidR="00B50219" w:rsidRPr="00B50219" w:rsidRDefault="00B50219" w:rsidP="00B50219">
      <w:pPr>
        <w:numPr>
          <w:ilvl w:val="0"/>
          <w:numId w:val="34"/>
        </w:numPr>
        <w:autoSpaceDE w:val="0"/>
        <w:autoSpaceDN w:val="0"/>
        <w:adjustRightInd w:val="0"/>
        <w:spacing w:line="360" w:lineRule="auto"/>
        <w:rPr>
          <w:rFonts w:ascii="TimesNewRoman" w:hAnsi="TimesNewRoman" w:cs="TimesNewRoman"/>
        </w:rPr>
      </w:pPr>
      <w:r w:rsidRPr="00B50219">
        <w:rPr>
          <w:rFonts w:ascii="TimesNewRoman,Bold" w:hAnsi="TimesNewRoman,Bold" w:cs="TimesNewRoman,Bold"/>
          <w:b/>
          <w:bCs/>
          <w:shd w:val="clear" w:color="auto" w:fill="D9D9D9"/>
        </w:rPr>
        <w:t>Koristi velike količine znanja,</w:t>
      </w:r>
      <w:r>
        <w:rPr>
          <w:rFonts w:ascii="TimesNewRoman,Bold" w:hAnsi="TimesNewRoman,Bold" w:cs="TimesNewRoman,Bold"/>
          <w:bCs/>
        </w:rPr>
        <w:t xml:space="preserve"> </w:t>
      </w:r>
    </w:p>
    <w:p w:rsidR="00B50219" w:rsidRDefault="00B50219" w:rsidP="00B50219">
      <w:pPr>
        <w:numPr>
          <w:ilvl w:val="0"/>
          <w:numId w:val="34"/>
        </w:numPr>
        <w:autoSpaceDE w:val="0"/>
        <w:autoSpaceDN w:val="0"/>
        <w:adjustRightInd w:val="0"/>
        <w:spacing w:line="360" w:lineRule="auto"/>
        <w:rPr>
          <w:rFonts w:ascii="TimesNewRoman" w:hAnsi="TimesNewRoman" w:cs="TimesNewRoman"/>
        </w:rPr>
      </w:pPr>
      <w:r w:rsidRPr="00B50219">
        <w:rPr>
          <w:rFonts w:ascii="TimesNewRoman,Bold" w:hAnsi="TimesNewRoman,Bold" w:cs="TimesNewRoman,Bold"/>
          <w:b/>
          <w:bCs/>
          <w:shd w:val="clear" w:color="auto" w:fill="D9D9D9"/>
        </w:rPr>
        <w:t>Pokazuje svojstava svjesnosti,</w:t>
      </w:r>
      <w:r w:rsidRPr="00B50219">
        <w:rPr>
          <w:rFonts w:ascii="TimesNewRoman" w:hAnsi="TimesNewRoman" w:cs="TimesNewRoman"/>
        </w:rPr>
        <w:t xml:space="preserve"> objašnjavanja svojeg ponašanja, </w:t>
      </w:r>
    </w:p>
    <w:p w:rsidR="00B50219" w:rsidRPr="00B50219" w:rsidRDefault="00B50219" w:rsidP="00B50219">
      <w:pPr>
        <w:numPr>
          <w:ilvl w:val="0"/>
          <w:numId w:val="34"/>
        </w:numPr>
        <w:autoSpaceDE w:val="0"/>
        <w:autoSpaceDN w:val="0"/>
        <w:adjustRightInd w:val="0"/>
        <w:spacing w:line="360" w:lineRule="auto"/>
        <w:rPr>
          <w:rFonts w:ascii="TimesNewRoman" w:hAnsi="TimesNewRoman" w:cs="TimesNewRoman"/>
        </w:rPr>
      </w:pPr>
      <w:r w:rsidRPr="00B50219">
        <w:rPr>
          <w:rFonts w:ascii="TimesNewRoman,Bold" w:hAnsi="TimesNewRoman,Bold" w:cs="TimesNewRoman,Bold"/>
          <w:b/>
          <w:bCs/>
          <w:shd w:val="clear" w:color="auto" w:fill="D9D9D9"/>
        </w:rPr>
        <w:t>Komunicira sa čovjekom prirodnim jezikom i govorom</w:t>
      </w:r>
    </w:p>
    <w:p w:rsidR="00B50219" w:rsidRPr="00C456F5" w:rsidRDefault="00B50219" w:rsidP="00B50219">
      <w:pPr>
        <w:numPr>
          <w:ilvl w:val="0"/>
          <w:numId w:val="34"/>
        </w:numPr>
        <w:autoSpaceDE w:val="0"/>
        <w:autoSpaceDN w:val="0"/>
        <w:adjustRightInd w:val="0"/>
        <w:spacing w:line="360" w:lineRule="auto"/>
        <w:rPr>
          <w:rFonts w:ascii="TimesNewRoman,Bold" w:hAnsi="TimesNewRoman,Bold" w:cs="TimesNewRoman,Bold"/>
          <w:b/>
          <w:bCs/>
          <w:shd w:val="clear" w:color="auto" w:fill="D9D9D9"/>
        </w:rPr>
      </w:pPr>
      <w:r w:rsidRPr="00C456F5">
        <w:rPr>
          <w:rFonts w:ascii="TimesNewRoman,Bold" w:hAnsi="TimesNewRoman,Bold" w:cs="TimesNewRoman,Bold"/>
          <w:b/>
          <w:bCs/>
          <w:shd w:val="clear" w:color="auto" w:fill="D9D9D9"/>
        </w:rPr>
        <w:t>Tolerira pogreške i nejasnoće u komunikaciji</w:t>
      </w:r>
    </w:p>
    <w:p w:rsidR="00B50219" w:rsidRPr="00C456F5" w:rsidRDefault="00B50219" w:rsidP="00B50219">
      <w:pPr>
        <w:numPr>
          <w:ilvl w:val="0"/>
          <w:numId w:val="34"/>
        </w:numPr>
        <w:autoSpaceDE w:val="0"/>
        <w:autoSpaceDN w:val="0"/>
        <w:adjustRightInd w:val="0"/>
        <w:spacing w:line="360" w:lineRule="auto"/>
        <w:rPr>
          <w:rFonts w:ascii="TimesNewRoman,Bold" w:hAnsi="TimesNewRoman,Bold" w:cs="TimesNewRoman,Bold"/>
          <w:b/>
          <w:bCs/>
          <w:shd w:val="clear" w:color="auto" w:fill="D9D9D9"/>
        </w:rPr>
      </w:pPr>
      <w:r w:rsidRPr="00C456F5">
        <w:rPr>
          <w:rFonts w:ascii="TimesNewRoman,Bold" w:hAnsi="TimesNewRoman,Bold" w:cs="TimesNewRoman,Bold"/>
          <w:b/>
          <w:bCs/>
          <w:shd w:val="clear" w:color="auto" w:fill="D9D9D9"/>
        </w:rPr>
        <w:t>Odgovara u stvarnom vremenu</w:t>
      </w:r>
    </w:p>
    <w:p w:rsidR="00B50219" w:rsidRPr="00E44548" w:rsidRDefault="00B50219" w:rsidP="00B50219">
      <w:pPr>
        <w:spacing w:line="360" w:lineRule="auto"/>
        <w:ind w:left="720"/>
        <w:rPr>
          <w:rFonts w:ascii="Arial" w:hAnsi="Arial" w:cs="Arial"/>
        </w:rPr>
      </w:pPr>
      <w:r w:rsidRPr="00E44548">
        <w:rPr>
          <w:rFonts w:ascii="Arial" w:hAnsi="Arial" w:cs="Arial"/>
        </w:rPr>
        <w:t xml:space="preserve">Ekspertni sustavi rade na sličan način kao eksperti te koriste činjenice, znanje i rasuđivanje kod rješavanja problema. </w:t>
      </w:r>
    </w:p>
    <w:p w:rsidR="00B50219" w:rsidRPr="00E44548" w:rsidRDefault="00B50219" w:rsidP="00B50219">
      <w:pPr>
        <w:spacing w:line="360" w:lineRule="auto"/>
        <w:jc w:val="center"/>
        <w:rPr>
          <w:rFonts w:ascii="Arial" w:hAnsi="Arial" w:cs="Arial"/>
        </w:rPr>
      </w:pPr>
    </w:p>
    <w:p w:rsidR="00B50219" w:rsidRPr="00E44548" w:rsidRDefault="00B50219" w:rsidP="00B50219">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1738630</wp:posOffset>
                </wp:positionH>
                <wp:positionV relativeFrom="paragraph">
                  <wp:posOffset>-3810</wp:posOffset>
                </wp:positionV>
                <wp:extent cx="3190240" cy="290195"/>
                <wp:effectExtent l="635" t="1270" r="0" b="3810"/>
                <wp:wrapNone/>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219" w:rsidRDefault="00B50219" w:rsidP="00B50219">
                            <w:r>
                              <w:t>Slika 1: Struktura ekspertnog sustava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ni okvir 8" o:spid="_x0000_s1052" type="#_x0000_t202" style="position:absolute;margin-left:136.9pt;margin-top:-.3pt;width:251.2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" stroked="f">
                <v:textbox>
                  <w:txbxContent>
                    <w:p w:rsidR="00B50219" w:rsidRDefault="00B50219" w:rsidP="00B50219">
                      <w:r>
                        <w:t>Slika 1: Struktura ekspertnog sustava</w:t>
                      </w:r>
                    </w:p>
                  </w:txbxContent>
                </v:textbox>
              </v:shape>
            </w:pict>
          </mc:Fallback>
        </mc:AlternateContent>
      </w:r>
    </w:p>
    <w:p w:rsidR="00B50219" w:rsidRPr="00E44548" w:rsidRDefault="00B50219" w:rsidP="00B50219">
      <w:pPr>
        <w:pStyle w:val="Naslov2"/>
        <w:spacing w:line="360" w:lineRule="auto"/>
        <w:rPr>
          <w:b w:val="0"/>
          <w:i w:val="0"/>
        </w:rPr>
      </w:pPr>
      <w:bookmarkStart w:id="16" w:name="_Toc441336163"/>
      <w:r w:rsidRPr="00E44548">
        <w:rPr>
          <w:b w:val="0"/>
          <w:i w:val="0"/>
        </w:rPr>
        <w:t>Baza znanja</w:t>
      </w:r>
      <w:bookmarkEnd w:id="16"/>
    </w:p>
    <w:p w:rsidR="00B50219" w:rsidRPr="00E44548" w:rsidRDefault="00B50219" w:rsidP="00B50219">
      <w:pPr>
        <w:autoSpaceDE w:val="0"/>
        <w:autoSpaceDN w:val="0"/>
        <w:adjustRightInd w:val="0"/>
        <w:spacing w:line="360" w:lineRule="auto"/>
        <w:rPr>
          <w:rFonts w:ascii="Arial" w:hAnsi="Arial" w:cs="Arial"/>
        </w:rPr>
      </w:pPr>
      <w:r w:rsidRPr="00E44548">
        <w:rPr>
          <w:rFonts w:ascii="Arial" w:hAnsi="Arial" w:cs="Arial"/>
        </w:rPr>
        <w:t xml:space="preserve">-  Sadrži sva znanja iz sustava  za koji je namijenjen </w:t>
      </w:r>
    </w:p>
    <w:p w:rsidR="00B50219" w:rsidRPr="00E44548" w:rsidRDefault="00B50219" w:rsidP="00B50219">
      <w:pPr>
        <w:autoSpaceDE w:val="0"/>
        <w:autoSpaceDN w:val="0"/>
        <w:adjustRightInd w:val="0"/>
        <w:spacing w:line="360" w:lineRule="auto"/>
        <w:rPr>
          <w:rFonts w:ascii="Arial" w:hAnsi="Arial" w:cs="Arial"/>
        </w:rPr>
      </w:pPr>
      <w:r w:rsidRPr="00E44548">
        <w:rPr>
          <w:rFonts w:ascii="Arial" w:hAnsi="Arial" w:cs="Arial"/>
        </w:rPr>
        <w:t>-  znanje je informacija o svijetu koja ekspertu omogućuje donošenje odluke</w:t>
      </w:r>
    </w:p>
    <w:p w:rsidR="00B50219" w:rsidRDefault="00B50219" w:rsidP="00B50219">
      <w:pPr>
        <w:autoSpaceDE w:val="0"/>
        <w:autoSpaceDN w:val="0"/>
        <w:adjustRightInd w:val="0"/>
        <w:spacing w:line="360" w:lineRule="auto"/>
        <w:rPr>
          <w:rFonts w:ascii="Arial" w:hAnsi="Arial" w:cs="Arial"/>
        </w:rPr>
      </w:pPr>
      <w:r w:rsidRPr="00E44548">
        <w:rPr>
          <w:rFonts w:ascii="Arial" w:hAnsi="Arial" w:cs="Arial"/>
        </w:rPr>
        <w:t xml:space="preserve">-  znanje se najčešće prikazuje u obliku pravila. </w:t>
      </w:r>
    </w:p>
    <w:p w:rsidR="00B50219" w:rsidRPr="00E44548" w:rsidRDefault="00B50219" w:rsidP="00B50219">
      <w:pPr>
        <w:autoSpaceDE w:val="0"/>
        <w:autoSpaceDN w:val="0"/>
        <w:adjustRightInd w:val="0"/>
        <w:spacing w:line="360" w:lineRule="auto"/>
        <w:rPr>
          <w:rFonts w:ascii="Arial" w:hAnsi="Arial" w:cs="Arial"/>
          <w:color w:val="000000"/>
          <w:sz w:val="15"/>
          <w:szCs w:val="15"/>
        </w:rPr>
      </w:pPr>
    </w:p>
    <w:p w:rsidR="00B50219" w:rsidRPr="00135B0D" w:rsidRDefault="00B50219" w:rsidP="00B50219">
      <w:pPr>
        <w:autoSpaceDE w:val="0"/>
        <w:autoSpaceDN w:val="0"/>
        <w:adjustRightInd w:val="0"/>
        <w:spacing w:line="360" w:lineRule="auto"/>
        <w:rPr>
          <w:rFonts w:ascii="Arial" w:hAnsi="Arial" w:cs="Arial"/>
          <w:color w:val="0065CD"/>
          <w:sz w:val="20"/>
          <w:szCs w:val="20"/>
        </w:rPr>
      </w:pPr>
      <w:r w:rsidRPr="00E44548">
        <w:rPr>
          <w:rFonts w:ascii="Arial" w:hAnsi="Arial" w:cs="Arial"/>
          <w:color w:val="000000"/>
          <w:sz w:val="20"/>
          <w:szCs w:val="20"/>
        </w:rPr>
        <w:t>(npr.: “</w:t>
      </w:r>
      <w:r w:rsidRPr="00E44548">
        <w:rPr>
          <w:rFonts w:ascii="Arial" w:hAnsi="Arial" w:cs="Arial"/>
          <w:color w:val="0065CD"/>
          <w:sz w:val="20"/>
          <w:szCs w:val="20"/>
        </w:rPr>
        <w:t>AKO poduzeće ima narudžbi I ne uspijeva ih zadovoljiti, TADA treba zaposliti još radnika )</w:t>
      </w:r>
    </w:p>
    <w:p w:rsidR="00B50219" w:rsidRDefault="00B50219" w:rsidP="00B50219">
      <w:pPr>
        <w:autoSpaceDE w:val="0"/>
        <w:autoSpaceDN w:val="0"/>
        <w:adjustRightInd w:val="0"/>
        <w:rPr>
          <w:rFonts w:ascii="Arial" w:hAnsi="Arial" w:cs="Arial"/>
        </w:rPr>
      </w:pPr>
      <w:r w:rsidRPr="00135B0D">
        <w:rPr>
          <w:rFonts w:ascii="Arial" w:hAnsi="Arial" w:cs="Arial"/>
          <w:bCs/>
          <w:iCs/>
          <w:sz w:val="28"/>
          <w:szCs w:val="28"/>
        </w:rPr>
        <w:t>Baza činjenica</w:t>
      </w:r>
      <w:r w:rsidRPr="001229D5">
        <w:rPr>
          <w:rFonts w:ascii="Arial" w:hAnsi="Arial" w:cs="Arial"/>
        </w:rPr>
        <w:t xml:space="preserve"> </w:t>
      </w:r>
    </w:p>
    <w:p w:rsidR="00B50219" w:rsidRPr="001229D5" w:rsidRDefault="00B50219" w:rsidP="00B50219">
      <w:pPr>
        <w:numPr>
          <w:ilvl w:val="0"/>
          <w:numId w:val="35"/>
        </w:numPr>
        <w:autoSpaceDE w:val="0"/>
        <w:autoSpaceDN w:val="0"/>
        <w:adjustRightInd w:val="0"/>
        <w:rPr>
          <w:rFonts w:ascii="Arial" w:hAnsi="Arial" w:cs="Arial"/>
        </w:rPr>
      </w:pPr>
      <w:r w:rsidRPr="00C456F5">
        <w:rPr>
          <w:rFonts w:ascii="Arial" w:hAnsi="Arial" w:cs="Arial"/>
          <w:color w:val="365F91"/>
        </w:rPr>
        <w:t>sadrži činjenice o stanju specifičnog problema</w:t>
      </w:r>
      <w:r w:rsidRPr="001229D5">
        <w:rPr>
          <w:rFonts w:ascii="Arial" w:hAnsi="Arial" w:cs="Arial"/>
        </w:rPr>
        <w:t xml:space="preserve"> koji se upravo rješava te o toku rješavanja</w:t>
      </w:r>
      <w:r>
        <w:rPr>
          <w:rFonts w:ascii="Arial" w:hAnsi="Arial" w:cs="Arial"/>
        </w:rPr>
        <w:t xml:space="preserve"> </w:t>
      </w:r>
      <w:r w:rsidRPr="001229D5">
        <w:rPr>
          <w:rFonts w:ascii="Arial" w:hAnsi="Arial" w:cs="Arial"/>
        </w:rPr>
        <w:t>tog problema (npr. rezultate dosadašnjih pokušaja</w:t>
      </w:r>
      <w:r>
        <w:rPr>
          <w:rFonts w:ascii="Arial" w:hAnsi="Arial" w:cs="Arial"/>
        </w:rPr>
        <w:t xml:space="preserve"> </w:t>
      </w:r>
      <w:r w:rsidRPr="001229D5">
        <w:rPr>
          <w:rFonts w:ascii="Arial" w:hAnsi="Arial" w:cs="Arial"/>
        </w:rPr>
        <w:t>prevladavanja nelikvidnosti).</w:t>
      </w:r>
    </w:p>
    <w:p w:rsidR="00B50219" w:rsidRDefault="00B50219" w:rsidP="00B50219">
      <w:pPr>
        <w:numPr>
          <w:ilvl w:val="0"/>
          <w:numId w:val="35"/>
        </w:numPr>
        <w:autoSpaceDE w:val="0"/>
        <w:autoSpaceDN w:val="0"/>
        <w:adjustRightInd w:val="0"/>
        <w:rPr>
          <w:rFonts w:ascii="Arial" w:hAnsi="Arial" w:cs="Arial"/>
        </w:rPr>
      </w:pPr>
      <w:r w:rsidRPr="00C456F5">
        <w:rPr>
          <w:rFonts w:ascii="Arial" w:hAnsi="Arial" w:cs="Arial"/>
          <w:color w:val="365F91"/>
        </w:rPr>
        <w:t>mijenja sadržaj tijekom vremena</w:t>
      </w:r>
      <w:r w:rsidRPr="001229D5">
        <w:rPr>
          <w:rFonts w:ascii="Arial" w:hAnsi="Arial" w:cs="Arial"/>
        </w:rPr>
        <w:t xml:space="preserve"> kako</w:t>
      </w:r>
      <w:r>
        <w:rPr>
          <w:rFonts w:ascii="Arial" w:hAnsi="Arial" w:cs="Arial"/>
        </w:rPr>
        <w:t xml:space="preserve"> </w:t>
      </w:r>
      <w:r w:rsidRPr="001229D5">
        <w:rPr>
          <w:rFonts w:ascii="Arial" w:hAnsi="Arial" w:cs="Arial"/>
        </w:rPr>
        <w:t>se mijenja stanje problema.</w:t>
      </w:r>
    </w:p>
    <w:p w:rsidR="00B50219" w:rsidRPr="00C456F5" w:rsidRDefault="00B50219" w:rsidP="00B50219">
      <w:pPr>
        <w:numPr>
          <w:ilvl w:val="0"/>
          <w:numId w:val="35"/>
        </w:numPr>
        <w:autoSpaceDE w:val="0"/>
        <w:autoSpaceDN w:val="0"/>
        <w:adjustRightInd w:val="0"/>
        <w:rPr>
          <w:rFonts w:ascii="Arial" w:hAnsi="Arial" w:cs="Arial"/>
          <w:color w:val="365F91"/>
        </w:rPr>
      </w:pPr>
      <w:r w:rsidRPr="00C456F5">
        <w:rPr>
          <w:rFonts w:ascii="Arial" w:hAnsi="Arial" w:cs="Arial"/>
          <w:color w:val="365F91"/>
        </w:rPr>
        <w:t xml:space="preserve">Činjenice mogu prikazivati privremeno ili trajno znanje. </w:t>
      </w:r>
    </w:p>
    <w:p w:rsidR="00B50219" w:rsidRPr="00E44548" w:rsidRDefault="00B50219" w:rsidP="00B50219">
      <w:pPr>
        <w:spacing w:line="360" w:lineRule="auto"/>
        <w:ind w:firstLine="708"/>
        <w:rPr>
          <w:rFonts w:ascii="Arial" w:hAnsi="Arial" w:cs="Arial"/>
          <w:sz w:val="20"/>
          <w:szCs w:val="20"/>
        </w:rPr>
      </w:pPr>
      <w:r w:rsidRPr="00E44548">
        <w:rPr>
          <w:rFonts w:ascii="Arial" w:hAnsi="Arial" w:cs="Arial"/>
          <w:sz w:val="20"/>
          <w:szCs w:val="20"/>
        </w:rPr>
        <w:t>Prim. dviju činjenica koje prikazuju privremeno i trajno znanje:</w:t>
      </w:r>
    </w:p>
    <w:p w:rsidR="00B50219" w:rsidRPr="00E44548" w:rsidRDefault="00B50219" w:rsidP="00B50219">
      <w:pPr>
        <w:spacing w:line="360" w:lineRule="auto"/>
        <w:rPr>
          <w:rFonts w:ascii="Arial" w:hAnsi="Arial" w:cs="Arial"/>
          <w:sz w:val="20"/>
          <w:szCs w:val="20"/>
        </w:rPr>
      </w:pPr>
      <w:r w:rsidRPr="00E44548">
        <w:rPr>
          <w:rFonts w:ascii="Arial" w:hAnsi="Arial" w:cs="Arial"/>
          <w:sz w:val="20"/>
          <w:szCs w:val="20"/>
        </w:rPr>
        <w:lastRenderedPageBreak/>
        <w:tab/>
      </w:r>
      <w:r w:rsidRPr="00E44548">
        <w:rPr>
          <w:rFonts w:ascii="Arial" w:hAnsi="Arial" w:cs="Arial"/>
          <w:sz w:val="20"/>
          <w:szCs w:val="20"/>
        </w:rPr>
        <w:tab/>
      </w:r>
      <w:r w:rsidRPr="00E44548">
        <w:rPr>
          <w:rFonts w:ascii="Arial" w:hAnsi="Arial" w:cs="Arial"/>
          <w:sz w:val="20"/>
          <w:szCs w:val="20"/>
        </w:rPr>
        <w:tab/>
        <w:t>Stopa inflacije je 7.6%.</w:t>
      </w:r>
      <w:r w:rsidRPr="00E44548">
        <w:rPr>
          <w:rFonts w:ascii="Arial" w:hAnsi="Arial" w:cs="Arial"/>
          <w:sz w:val="20"/>
          <w:szCs w:val="20"/>
        </w:rPr>
        <w:tab/>
      </w:r>
      <w:r w:rsidRPr="00E44548">
        <w:rPr>
          <w:rFonts w:ascii="Arial" w:hAnsi="Arial" w:cs="Arial"/>
          <w:sz w:val="20"/>
          <w:szCs w:val="20"/>
        </w:rPr>
        <w:tab/>
      </w:r>
      <w:r w:rsidRPr="00E44548">
        <w:rPr>
          <w:rFonts w:ascii="Arial" w:hAnsi="Arial" w:cs="Arial"/>
          <w:sz w:val="20"/>
          <w:szCs w:val="20"/>
        </w:rPr>
        <w:tab/>
        <w:t>(privremeno znanje)</w:t>
      </w:r>
      <w:r w:rsidRPr="00E44548">
        <w:rPr>
          <w:rFonts w:ascii="Arial" w:hAnsi="Arial" w:cs="Arial"/>
          <w:sz w:val="20"/>
          <w:szCs w:val="20"/>
        </w:rPr>
        <w:br/>
      </w:r>
      <w:r w:rsidRPr="00E44548">
        <w:rPr>
          <w:rFonts w:ascii="Arial" w:hAnsi="Arial" w:cs="Arial"/>
          <w:sz w:val="20"/>
          <w:szCs w:val="20"/>
        </w:rPr>
        <w:tab/>
      </w:r>
      <w:r w:rsidRPr="00E44548">
        <w:rPr>
          <w:rFonts w:ascii="Arial" w:hAnsi="Arial" w:cs="Arial"/>
          <w:sz w:val="20"/>
          <w:szCs w:val="20"/>
        </w:rPr>
        <w:tab/>
      </w:r>
      <w:r w:rsidRPr="00E44548">
        <w:rPr>
          <w:rFonts w:ascii="Arial" w:hAnsi="Arial" w:cs="Arial"/>
          <w:sz w:val="20"/>
          <w:szCs w:val="20"/>
        </w:rPr>
        <w:tab/>
        <w:t xml:space="preserve">Mjed je legura koja sadrži bakar i cink </w:t>
      </w:r>
      <w:r w:rsidRPr="00E44548">
        <w:rPr>
          <w:rFonts w:ascii="Arial" w:hAnsi="Arial" w:cs="Arial"/>
          <w:sz w:val="20"/>
          <w:szCs w:val="20"/>
        </w:rPr>
        <w:tab/>
        <w:t>(trajno znanje)</w:t>
      </w:r>
    </w:p>
    <w:p w:rsidR="00B50219" w:rsidRPr="00E44548" w:rsidRDefault="00B50219" w:rsidP="00B50219">
      <w:pPr>
        <w:spacing w:line="360" w:lineRule="auto"/>
        <w:rPr>
          <w:rFonts w:ascii="Arial" w:hAnsi="Arial" w:cs="Arial"/>
        </w:rPr>
      </w:pPr>
      <w:r>
        <w:rPr>
          <w:rFonts w:ascii="Arial" w:hAnsi="Arial" w:cs="Arial"/>
          <w:noProof/>
        </w:rPr>
        <mc:AlternateContent>
          <mc:Choice Requires="wpg">
            <w:drawing>
              <wp:inline distT="0" distB="0" distL="0" distR="0">
                <wp:extent cx="3216839" cy="3771662"/>
                <wp:effectExtent l="0" t="0" r="22225" b="19685"/>
                <wp:docPr id="46" name="Grupa 46"/>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3216839" cy="3771662"/>
                          <a:chOff x="3769232" y="1412871"/>
                          <a:chExt cx="3741693" cy="4970170"/>
                        </a:xfrm>
                      </wpg:grpSpPr>
                      <wps:wsp>
                        <wps:cNvPr id="47" name="Rectangle 5"/>
                        <wps:cNvSpPr>
                          <a:spLocks noChangeArrowheads="1"/>
                        </wps:cNvSpPr>
                        <wps:spPr bwMode="auto">
                          <a:xfrm>
                            <a:off x="6084679" y="1412871"/>
                            <a:ext cx="1426246" cy="647668"/>
                          </a:xfrm>
                          <a:prstGeom prst="rect">
                            <a:avLst/>
                          </a:prstGeom>
                          <a:solidFill>
                            <a:schemeClr val="accent1"/>
                          </a:solidFill>
                          <a:ln w="9525">
                            <a:solidFill>
                              <a:schemeClr val="tx1"/>
                            </a:solidFill>
                            <a:miter lim="800000"/>
                            <a:headEnd/>
                            <a:tailEnd/>
                          </a:ln>
                          <a:effectLst/>
                        </wps:spPr>
                        <wps:txbx>
                          <w:txbxContent>
                            <w:p w:rsidR="00B50219" w:rsidRDefault="00B50219" w:rsidP="00B50219">
                              <w:pPr>
                                <w:pStyle w:val="StandardWeb"/>
                                <w:spacing w:before="0" w:beforeAutospacing="0" w:after="0" w:afterAutospacing="0"/>
                                <w:jc w:val="center"/>
                                <w:textAlignment w:val="baseline"/>
                              </w:pPr>
                              <w:r>
                                <w:rPr>
                                  <w:rFonts w:ascii="Arial" w:hAnsi="Arial" w:cstheme="minorBidi"/>
                                  <w:b/>
                                  <w:bCs/>
                                  <w:color w:val="000000" w:themeColor="text1"/>
                                  <w:kern w:val="24"/>
                                </w:rPr>
                                <w:t>baza činjenica</w:t>
                              </w:r>
                            </w:p>
                          </w:txbxContent>
                        </wps:txbx>
                        <wps:bodyPr wrap="none" anchor="ctr"/>
                      </wps:wsp>
                      <wps:wsp>
                        <wps:cNvPr id="48" name="Rectangle 6"/>
                        <wps:cNvSpPr>
                          <a:spLocks noChangeArrowheads="1"/>
                        </wps:cNvSpPr>
                        <wps:spPr bwMode="auto">
                          <a:xfrm>
                            <a:off x="3769232" y="1412871"/>
                            <a:ext cx="1219436" cy="550601"/>
                          </a:xfrm>
                          <a:prstGeom prst="rect">
                            <a:avLst/>
                          </a:prstGeom>
                          <a:solidFill>
                            <a:schemeClr val="accent1"/>
                          </a:solidFill>
                          <a:ln w="9525">
                            <a:solidFill>
                              <a:schemeClr val="tx1"/>
                            </a:solidFill>
                            <a:miter lim="800000"/>
                            <a:headEnd/>
                            <a:tailEnd/>
                          </a:ln>
                          <a:effectLst/>
                        </wps:spPr>
                        <wps:txbx>
                          <w:txbxContent>
                            <w:p w:rsidR="00B50219" w:rsidRDefault="00B50219" w:rsidP="00B50219">
                              <w:pPr>
                                <w:pStyle w:val="StandardWeb"/>
                                <w:spacing w:before="0" w:beforeAutospacing="0" w:after="0" w:afterAutospacing="0"/>
                                <w:jc w:val="center"/>
                                <w:textAlignment w:val="baseline"/>
                              </w:pPr>
                              <w:r>
                                <w:rPr>
                                  <w:rFonts w:ascii="Arial" w:hAnsi="Arial" w:cstheme="minorBidi"/>
                                  <w:b/>
                                  <w:bCs/>
                                  <w:color w:val="000000" w:themeColor="text1"/>
                                  <w:kern w:val="24"/>
                                </w:rPr>
                                <w:t>baza znanja</w:t>
                              </w:r>
                            </w:p>
                          </w:txbxContent>
                        </wps:txbx>
                        <wps:bodyPr wrap="none" anchor="ctr"/>
                      </wps:wsp>
                      <wps:wsp>
                        <wps:cNvPr id="49" name="Rectangle 7"/>
                        <wps:cNvSpPr>
                          <a:spLocks noChangeArrowheads="1"/>
                        </wps:cNvSpPr>
                        <wps:spPr bwMode="auto">
                          <a:xfrm>
                            <a:off x="4356100" y="2492375"/>
                            <a:ext cx="2087563" cy="936625"/>
                          </a:xfrm>
                          <a:prstGeom prst="rect">
                            <a:avLst/>
                          </a:prstGeom>
                          <a:solidFill>
                            <a:schemeClr val="accent1"/>
                          </a:solidFill>
                          <a:ln w="9525">
                            <a:solidFill>
                              <a:schemeClr val="tx1"/>
                            </a:solidFill>
                            <a:miter lim="800000"/>
                            <a:headEnd/>
                            <a:tailEnd/>
                          </a:ln>
                          <a:effectLst/>
                        </wps:spPr>
                        <wps:txbx>
                          <w:txbxContent>
                            <w:p w:rsidR="00B50219" w:rsidRDefault="00B50219" w:rsidP="00B50219">
                              <w:pPr>
                                <w:pStyle w:val="StandardWeb"/>
                                <w:spacing w:before="0" w:beforeAutospacing="0" w:after="0" w:afterAutospacing="0"/>
                                <w:jc w:val="center"/>
                                <w:textAlignment w:val="baseline"/>
                              </w:pPr>
                              <w:r>
                                <w:rPr>
                                  <w:rFonts w:ascii="Arial" w:hAnsi="Arial" w:cstheme="minorBidi"/>
                                  <w:b/>
                                  <w:bCs/>
                                  <w:color w:val="000000" w:themeColor="text1"/>
                                  <w:kern w:val="24"/>
                                </w:rPr>
                                <w:t>mehanizam zaključivanja</w:t>
                              </w:r>
                            </w:p>
                          </w:txbxContent>
                        </wps:txbx>
                        <wps:bodyPr anchor="ctr"/>
                      </wps:wsp>
                      <wps:wsp>
                        <wps:cNvPr id="50" name="Rectangle 8"/>
                        <wps:cNvSpPr>
                          <a:spLocks noChangeArrowheads="1"/>
                        </wps:cNvSpPr>
                        <wps:spPr bwMode="auto">
                          <a:xfrm>
                            <a:off x="4716419" y="3922916"/>
                            <a:ext cx="1761573" cy="936357"/>
                          </a:xfrm>
                          <a:prstGeom prst="rect">
                            <a:avLst/>
                          </a:prstGeom>
                          <a:solidFill>
                            <a:schemeClr val="accent1"/>
                          </a:solidFill>
                          <a:ln w="9525">
                            <a:solidFill>
                              <a:schemeClr val="tx1"/>
                            </a:solidFill>
                            <a:miter lim="800000"/>
                            <a:headEnd/>
                            <a:tailEnd/>
                          </a:ln>
                          <a:effectLst/>
                        </wps:spPr>
                        <wps:txbx>
                          <w:txbxContent>
                            <w:p w:rsidR="00B50219" w:rsidRDefault="00B50219" w:rsidP="00B50219">
                              <w:pPr>
                                <w:pStyle w:val="StandardWeb"/>
                                <w:spacing w:before="0" w:beforeAutospacing="0" w:after="0" w:afterAutospacing="0"/>
                                <w:jc w:val="center"/>
                                <w:textAlignment w:val="baseline"/>
                              </w:pPr>
                              <w:r>
                                <w:rPr>
                                  <w:rFonts w:ascii="Arial" w:hAnsi="Arial" w:cstheme="minorBidi"/>
                                  <w:b/>
                                  <w:bCs/>
                                  <w:color w:val="000000" w:themeColor="text1"/>
                                  <w:kern w:val="24"/>
                                </w:rPr>
                                <w:t>korisničko sučelje</w:t>
                              </w:r>
                            </w:p>
                          </w:txbxContent>
                        </wps:txbx>
                        <wps:bodyPr wrap="none" anchor="ctr"/>
                      </wps:wsp>
                      <wps:wsp>
                        <wps:cNvPr id="51" name="Oval 9"/>
                        <wps:cNvSpPr>
                          <a:spLocks noChangeArrowheads="1"/>
                        </wps:cNvSpPr>
                        <wps:spPr bwMode="auto">
                          <a:xfrm>
                            <a:off x="4843986" y="5520352"/>
                            <a:ext cx="1278524" cy="862689"/>
                          </a:xfrm>
                          <a:prstGeom prst="ellipse">
                            <a:avLst/>
                          </a:prstGeom>
                          <a:solidFill>
                            <a:srgbClr val="F19D9D"/>
                          </a:solidFill>
                          <a:ln w="9525">
                            <a:solidFill>
                              <a:schemeClr val="tx1"/>
                            </a:solidFill>
                            <a:round/>
                            <a:headEnd/>
                            <a:tailEnd/>
                          </a:ln>
                          <a:effectLst/>
                        </wps:spPr>
                        <wps:txbx>
                          <w:txbxContent>
                            <w:p w:rsidR="00B50219" w:rsidRDefault="00B50219" w:rsidP="00B50219">
                              <w:pPr>
                                <w:pStyle w:val="StandardWeb"/>
                                <w:spacing w:before="0" w:beforeAutospacing="0" w:after="0" w:afterAutospacing="0"/>
                                <w:jc w:val="center"/>
                                <w:textAlignment w:val="baseline"/>
                              </w:pPr>
                              <w:r>
                                <w:rPr>
                                  <w:rFonts w:ascii="Arial" w:hAnsi="Arial" w:cstheme="minorBidi"/>
                                  <w:b/>
                                  <w:bCs/>
                                  <w:color w:val="000000" w:themeColor="text1"/>
                                  <w:kern w:val="24"/>
                                </w:rPr>
                                <w:t>korisnik</w:t>
                              </w:r>
                            </w:p>
                          </w:txbxContent>
                        </wps:txbx>
                        <wps:bodyPr wrap="none" anchor="ctr"/>
                      </wps:wsp>
                      <wps:wsp>
                        <wps:cNvPr id="53" name="Line 11"/>
                        <wps:cNvSpPr>
                          <a:spLocks noChangeShapeType="1"/>
                        </wps:cNvSpPr>
                        <wps:spPr bwMode="auto">
                          <a:xfrm>
                            <a:off x="4500563" y="2060575"/>
                            <a:ext cx="0" cy="431800"/>
                          </a:xfrm>
                          <a:prstGeom prst="line">
                            <a:avLst/>
                          </a:prstGeom>
                          <a:noFill/>
                          <a:ln w="31750">
                            <a:solidFill>
                              <a:srgbClr val="000080"/>
                            </a:solidFill>
                            <a:round/>
                            <a:headEnd type="triangle" w="med" len="med"/>
                            <a:tailEnd type="triangle" w="med" len="med"/>
                          </a:ln>
                          <a:effectLst/>
                        </wps:spPr>
                        <wps:txbx>
                          <w:txbxContent>
                            <w:p w:rsidR="00B50219" w:rsidRDefault="00B50219" w:rsidP="00B50219"/>
                          </w:txbxContent>
                        </wps:txbx>
                        <wps:bodyPr/>
                      </wps:wsp>
                      <wps:wsp>
                        <wps:cNvPr id="54" name="Line 12"/>
                        <wps:cNvSpPr>
                          <a:spLocks noChangeShapeType="1"/>
                        </wps:cNvSpPr>
                        <wps:spPr bwMode="auto">
                          <a:xfrm>
                            <a:off x="6300788" y="2060575"/>
                            <a:ext cx="0" cy="431800"/>
                          </a:xfrm>
                          <a:prstGeom prst="line">
                            <a:avLst/>
                          </a:prstGeom>
                          <a:noFill/>
                          <a:ln w="31750">
                            <a:solidFill>
                              <a:srgbClr val="000080"/>
                            </a:solidFill>
                            <a:round/>
                            <a:headEnd type="triangle" w="med" len="med"/>
                            <a:tailEnd type="triangle" w="med" len="med"/>
                          </a:ln>
                          <a:effectLst/>
                        </wps:spPr>
                        <wps:txbx>
                          <w:txbxContent>
                            <w:p w:rsidR="00B50219" w:rsidRDefault="00B50219" w:rsidP="00B50219"/>
                          </w:txbxContent>
                        </wps:txbx>
                        <wps:bodyPr/>
                      </wps:wsp>
                      <wps:wsp>
                        <wps:cNvPr id="55" name="Line 13"/>
                        <wps:cNvSpPr>
                          <a:spLocks noChangeShapeType="1"/>
                        </wps:cNvSpPr>
                        <wps:spPr bwMode="auto">
                          <a:xfrm flipH="1">
                            <a:off x="4988686" y="1773200"/>
                            <a:ext cx="1095800" cy="0"/>
                          </a:xfrm>
                          <a:prstGeom prst="line">
                            <a:avLst/>
                          </a:prstGeom>
                          <a:noFill/>
                          <a:ln w="31750">
                            <a:solidFill>
                              <a:srgbClr val="000080"/>
                            </a:solidFill>
                            <a:round/>
                            <a:headEnd type="triangle" w="med" len="med"/>
                            <a:tailEnd type="triangle" w="med" len="med"/>
                          </a:ln>
                          <a:effectLst/>
                        </wps:spPr>
                        <wps:txbx>
                          <w:txbxContent/>
                        </wps:txbx>
                        <wps:bodyPr/>
                      </wps:wsp>
                      <wps:wsp>
                        <wps:cNvPr id="56" name="Line 14"/>
                        <wps:cNvSpPr>
                          <a:spLocks noChangeShapeType="1"/>
                        </wps:cNvSpPr>
                        <wps:spPr bwMode="auto">
                          <a:xfrm>
                            <a:off x="5364163" y="3429000"/>
                            <a:ext cx="0" cy="504825"/>
                          </a:xfrm>
                          <a:prstGeom prst="line">
                            <a:avLst/>
                          </a:prstGeom>
                          <a:noFill/>
                          <a:ln w="31750">
                            <a:solidFill>
                              <a:srgbClr val="000080"/>
                            </a:solidFill>
                            <a:round/>
                            <a:headEnd type="triangle" w="med" len="med"/>
                            <a:tailEnd type="triangle" w="med" len="med"/>
                          </a:ln>
                          <a:effectLst/>
                        </wps:spPr>
                        <wps:txbx>
                          <w:txbxContent/>
                        </wps:txbx>
                        <wps:bodyPr/>
                      </wps:wsp>
                      <wps:wsp>
                        <wps:cNvPr id="57" name="Line 15"/>
                        <wps:cNvSpPr>
                          <a:spLocks noChangeShapeType="1"/>
                        </wps:cNvSpPr>
                        <wps:spPr bwMode="auto">
                          <a:xfrm>
                            <a:off x="5364163" y="4868863"/>
                            <a:ext cx="0" cy="647700"/>
                          </a:xfrm>
                          <a:prstGeom prst="line">
                            <a:avLst/>
                          </a:prstGeom>
                          <a:noFill/>
                          <a:ln w="31750">
                            <a:solidFill>
                              <a:srgbClr val="000080"/>
                            </a:solidFill>
                            <a:round/>
                            <a:headEnd type="triangle" w="med" len="med"/>
                            <a:tailEnd type="triangle" w="med" len="med"/>
                          </a:ln>
                          <a:effectLst/>
                        </wps:spPr>
                        <wps:txbx>
                          <w:txbxContent/>
                        </wps:txbx>
                        <wps:bodyPr/>
                      </wps:wsp>
                    </wpg:wgp>
                  </a:graphicData>
                </a:graphic>
              </wp:inline>
            </w:drawing>
          </mc:Choice>
          <mc:Fallback>
            <w:pict>
              <v:group id="Grupa 46" o:spid="_x0000_s1053" style="width:253.3pt;height:297pt;mso-position-horizontal-relative:char;mso-position-vertical-relative:line" coordorigin="37692,14128" coordsize="37416,4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">
                <v:rect id="Rectangle 5" o:spid="_x0000_s1054" style="position:absolute;left:60846;top:14128;width:14263;height:64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wycQA&#10;AADbAAAADwAAAGRycy9kb3ducmV2LnhtbESP3UoDMRSE7wXfIRzBO5tVrJZt0yK2CxWkYH/uD8np&#10;7tbkZE3S7vr2RhC8HGbmG2a2GJwVFwqx9azgflSAINbetFwr2O+quwmImJANWs+k4JsiLObXVzMs&#10;je/5gy7bVIsM4ViigialrpQy6oYcxpHviLN39MFhyjLU0gTsM9xZ+VAUT9Jhy3mhwY5eG9Kf27NT&#10;cNLjMOiqtxv9tq4m3cp+Ld8PSt3eDC9TEImG9B/+a6+Ngsdn+P2Sf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jsMnEAAAA2wAAAA8AAAAAAAAAAAAAAAAAmAIAAGRycy9k&#10;b3ducmV2LnhtbFBLBQYAAAAABAAEAPUAAACJAwAAAAA=&#10;" fillcolor="#4f81bd [3204]" strokecolor="black [3213]">
                  <v:textbox>
                    <w:txbxContent>
                      <w:p w:rsidR="00B50219" w:rsidRDefault="00B50219" w:rsidP="00B50219">
                        <w:pPr>
                          <w:pStyle w:val="StandardWeb"/>
                          <w:spacing w:before="0" w:beforeAutospacing="0" w:after="0" w:afterAutospacing="0"/>
                          <w:jc w:val="center"/>
                          <w:textAlignment w:val="baseline"/>
                        </w:pPr>
                        <w:r>
                          <w:rPr>
                            <w:rFonts w:ascii="Arial" w:hAnsi="Arial" w:cstheme="minorBidi"/>
                            <w:b/>
                            <w:bCs/>
                            <w:color w:val="000000" w:themeColor="text1"/>
                            <w:kern w:val="24"/>
                          </w:rPr>
                          <w:t>baza činjenica</w:t>
                        </w:r>
                      </w:p>
                    </w:txbxContent>
                  </v:textbox>
                </v:rect>
                <v:rect id="Rectangle 6" o:spid="_x0000_s1055" style="position:absolute;left:37692;top:14128;width:12194;height:55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ku8EA&#10;AADbAAAADwAAAGRycy9kb3ducmV2LnhtbERPy0oDMRTdC/2HcAvd2YxFpUybFlEHKojQ1/6S3M6M&#10;JjfTJO2Mf28WQpeH816uB2fFlUJsPSt4mBYgiLU3LdcKDvvqfg4iJmSD1jMp+KUI69Xoboml8T1v&#10;6bpLtcghHEtU0KTUlVJG3ZDDOPUdceZOPjhMGYZamoB9DndWzoriWTpsOTc02NFrQ/pnd3EKvvVT&#10;GHTV2y/9sanm3bs9v30elZqMh5cFiERDuon/3Ruj4DGPzV/y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8JLvBAAAA2wAAAA8AAAAAAAAAAAAAAAAAmAIAAGRycy9kb3du&#10;cmV2LnhtbFBLBQYAAAAABAAEAPUAAACGAwAAAAA=&#10;" fillcolor="#4f81bd [3204]" strokecolor="black [3213]">
                  <v:textbox>
                    <w:txbxContent>
                      <w:p w:rsidR="00B50219" w:rsidRDefault="00B50219" w:rsidP="00B50219">
                        <w:pPr>
                          <w:pStyle w:val="StandardWeb"/>
                          <w:spacing w:before="0" w:beforeAutospacing="0" w:after="0" w:afterAutospacing="0"/>
                          <w:jc w:val="center"/>
                          <w:textAlignment w:val="baseline"/>
                        </w:pPr>
                        <w:r>
                          <w:rPr>
                            <w:rFonts w:ascii="Arial" w:hAnsi="Arial" w:cstheme="minorBidi"/>
                            <w:b/>
                            <w:bCs/>
                            <w:color w:val="000000" w:themeColor="text1"/>
                            <w:kern w:val="24"/>
                          </w:rPr>
                          <w:t>baza znanja</w:t>
                        </w:r>
                      </w:p>
                    </w:txbxContent>
                  </v:textbox>
                </v:rect>
                <v:rect id="Rectangle 7" o:spid="_x0000_s1056" style="position:absolute;left:43561;top:24923;width:20875;height:9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sqL8A&#10;AADbAAAADwAAAGRycy9kb3ducmV2LnhtbESPQYvCMBSE74L/ITxhb5oqIlqNIoLg0VUv3p7Nsy02&#10;L7WJTf33mwXB4zAz3zCrTWcq0VLjSssKxqMEBHFmdcm5gst5P5yDcB5ZY2WZFLzJwWbd760w1Tbw&#10;L7Unn4sIYZeigsL7OpXSZQUZdCNbE0fvbhuDPsoml7rBEOGmkpMkmUmDJceFAmvaFZQ9Ti+j4Dp+&#10;HMuAmlp9w/1z8gzvuw5K/Qy67RKEp85/w5/2QSuYLuD/S/w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sayovwAAANsAAAAPAAAAAAAAAAAAAAAAAJgCAABkcnMvZG93bnJl&#10;di54bWxQSwUGAAAAAAQABAD1AAAAhAMAAAAA&#10;" fillcolor="#4f81bd [3204]" strokecolor="black [3213]">
                  <v:textbox>
                    <w:txbxContent>
                      <w:p w:rsidR="00B50219" w:rsidRDefault="00B50219" w:rsidP="00B50219">
                        <w:pPr>
                          <w:pStyle w:val="StandardWeb"/>
                          <w:spacing w:before="0" w:beforeAutospacing="0" w:after="0" w:afterAutospacing="0"/>
                          <w:jc w:val="center"/>
                          <w:textAlignment w:val="baseline"/>
                        </w:pPr>
                        <w:r>
                          <w:rPr>
                            <w:rFonts w:ascii="Arial" w:hAnsi="Arial" w:cstheme="minorBidi"/>
                            <w:b/>
                            <w:bCs/>
                            <w:color w:val="000000" w:themeColor="text1"/>
                            <w:kern w:val="24"/>
                          </w:rPr>
                          <w:t>mehanizam zaključivanja</w:t>
                        </w:r>
                      </w:p>
                    </w:txbxContent>
                  </v:textbox>
                </v:rect>
                <v:rect id="Rectangle 8" o:spid="_x0000_s1057" style="position:absolute;left:47164;top:39229;width:17615;height:93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YMEA&#10;AADbAAAADwAAAGRycy9kb3ducmV2LnhtbERPy2oCMRTdF/oP4Ra6q5kWLDIaRawDFopQH/tLcp0Z&#10;TW7GJHWmf98shC4P5z1bDM6KG4XYelbwOipAEGtvWq4VHPbVywRETMgGrWdS8EsRFvPHhxmWxvf8&#10;TbddqkUO4ViigialrpQy6oYcxpHviDN38sFhyjDU0gTsc7iz8q0o3qXDlnNDgx2tGtKX3Y9TcNbj&#10;MOiqt1v9uakm3dpeP76OSj0/DcspiERD+hff3RujYJzX5y/5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TvmDBAAAA2wAAAA8AAAAAAAAAAAAAAAAAmAIAAGRycy9kb3du&#10;cmV2LnhtbFBLBQYAAAAABAAEAPUAAACGAwAAAAA=&#10;" fillcolor="#4f81bd [3204]" strokecolor="black [3213]">
                  <v:textbox>
                    <w:txbxContent>
                      <w:p w:rsidR="00B50219" w:rsidRDefault="00B50219" w:rsidP="00B50219">
                        <w:pPr>
                          <w:pStyle w:val="StandardWeb"/>
                          <w:spacing w:before="0" w:beforeAutospacing="0" w:after="0" w:afterAutospacing="0"/>
                          <w:jc w:val="center"/>
                          <w:textAlignment w:val="baseline"/>
                        </w:pPr>
                        <w:r>
                          <w:rPr>
                            <w:rFonts w:ascii="Arial" w:hAnsi="Arial" w:cstheme="minorBidi"/>
                            <w:b/>
                            <w:bCs/>
                            <w:color w:val="000000" w:themeColor="text1"/>
                            <w:kern w:val="24"/>
                          </w:rPr>
                          <w:t>korisničko sučelje</w:t>
                        </w:r>
                      </w:p>
                    </w:txbxContent>
                  </v:textbox>
                </v:rect>
                <v:oval id="Oval 9" o:spid="_x0000_s1058" style="position:absolute;left:48439;top:55203;width:12786;height:86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zA8IA&#10;AADbAAAADwAAAGRycy9kb3ducmV2LnhtbESPT4vCMBTE74LfITxhb5oqWpauUVR2pUf/lN3ro3m2&#10;xealNlmt394IgsdhZn7DzJedqcWVWldZVjAeRSCIc6srLhRkx5/hJwjnkTXWlknBnRwsF/3eHBNt&#10;b7yn68EXIkDYJaig9L5JpHR5SQbdyDbEwTvZ1qAPsi2kbvEW4KaWkyiKpcGKw0KJDW1Kys+Hf6Ng&#10;Z4vVOk3j779aZ52extspX36V+hh0qy8Qnjr/Dr/aqVYwG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nMDwgAAANsAAAAPAAAAAAAAAAAAAAAAAJgCAABkcnMvZG93&#10;bnJldi54bWxQSwUGAAAAAAQABAD1AAAAhwMAAAAA&#10;" fillcolor="#f19d9d" strokecolor="black [3213]">
                  <v:textbox>
                    <w:txbxContent>
                      <w:p w:rsidR="00B50219" w:rsidRDefault="00B50219" w:rsidP="00B50219">
                        <w:pPr>
                          <w:pStyle w:val="StandardWeb"/>
                          <w:spacing w:before="0" w:beforeAutospacing="0" w:after="0" w:afterAutospacing="0"/>
                          <w:jc w:val="center"/>
                          <w:textAlignment w:val="baseline"/>
                        </w:pPr>
                        <w:r>
                          <w:rPr>
                            <w:rFonts w:ascii="Arial" w:hAnsi="Arial" w:cstheme="minorBidi"/>
                            <w:b/>
                            <w:bCs/>
                            <w:color w:val="000000" w:themeColor="text1"/>
                            <w:kern w:val="24"/>
                          </w:rPr>
                          <w:t>korisnik</w:t>
                        </w:r>
                      </w:p>
                    </w:txbxContent>
                  </v:textbox>
                </v:oval>
                <v:line id="Line 11" o:spid="_x0000_s1059" style="position:absolute;visibility:visible;mso-wrap-style:square;v-text-anchor:top" from="45005,20605" to="45005,24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3usMA&#10;AADbAAAADwAAAGRycy9kb3ducmV2LnhtbESP0WrCQBRE3wv+w3ILvtVNK4rErFILlUKe1HzATfaa&#10;xGbvht2tSf6+Wyj4OMzMGSbbj6YTd3K+tazgdZGAIK6sbrlWUFw+XzYgfEDW2FkmBRN52O9mTxmm&#10;2g58ovs51CJC2KeooAmhT6X0VUMG/cL2xNG7WmcwROlqqR0OEW46+ZYka2mw5bjQYE8fDVXf5x+j&#10;4OZoubJtmYd1XpTVdEjG4VgoNX8e37cgAo3hEf5vf2kFqyX8fY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l3usMAAADbAAAADwAAAAAAAAAAAAAAAACYAgAAZHJzL2Rv&#10;d25yZXYueG1sUEsFBgAAAAAEAAQA9QAAAIgDAAAAAA==&#10;" strokecolor="navy" strokeweight="2.5pt">
                  <v:stroke startarrow="block" endarrow="block"/>
                  <v:textbox>
                    <w:txbxContent>
                      <w:p w:rsidR="00B50219" w:rsidRDefault="00B50219" w:rsidP="00B50219"/>
                    </w:txbxContent>
                  </v:textbox>
                </v:line>
                <v:line id="Line 12" o:spid="_x0000_s1060" style="position:absolute;visibility:visible;mso-wrap-style:square;v-text-anchor:top" from="63007,20605" to="63007,24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vzsIA&#10;AADbAAAADwAAAGRycy9kb3ducmV2LnhtbESP3YrCMBSE7xd8h3AE79Z0/UOqUXaFFcErtQ9wbI5t&#10;3eakJFlb394IgpfDzHzDLNedqcWNnK8sK/gaJiCIc6srLhRkp9/POQgfkDXWlknBnTysV72PJaba&#10;tnyg2zEUIkLYp6igDKFJpfR5SQb90DbE0btYZzBE6QqpHbYRbmo5SpKZNFhxXCixoU1J+d/x3yi4&#10;OhpPbXXeh9k+O+f3n6Rrt5lSg373vQARqAvv8Ku90wqmE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O/OwgAAANsAAAAPAAAAAAAAAAAAAAAAAJgCAABkcnMvZG93&#10;bnJldi54bWxQSwUGAAAAAAQABAD1AAAAhwMAAAAA&#10;" strokecolor="navy" strokeweight="2.5pt">
                  <v:stroke startarrow="block" endarrow="block"/>
                  <v:textbox>
                    <w:txbxContent>
                      <w:p w:rsidR="00B50219" w:rsidRDefault="00B50219" w:rsidP="00B50219"/>
                    </w:txbxContent>
                  </v:textbox>
                </v:line>
                <v:line id="Line 13" o:spid="_x0000_s1061" style="position:absolute;flip:x;visibility:visible;mso-wrap-style:square;v-text-anchor:top" from="49886,17732" to="60844,1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zjsQA&#10;AADbAAAADwAAAGRycy9kb3ducmV2LnhtbESPQWsCMRSE70L/Q3iF3jSpVLdujVIUQTwItYXi7XXz&#10;3F3cvKxJ1PXfNwWhx2FmvmGm88424kI+1I41PA8UCOLCmZpLDV+fq/4riBCRDTaOScONAsxnD70p&#10;5sZd+YMuu1iKBOGQo4YqxjaXMhQVWQwD1xIn7+C8xZikL6XxeE1w28ihUmNpsea0UGFLi4qK4+5s&#10;NaDabr7bbXMi/lEvy0nm/Xmfaf302L2/gYjUxf/wvb02GkYj+Pu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2847EAAAA2wAAAA8AAAAAAAAAAAAAAAAAmAIAAGRycy9k&#10;b3ducmV2LnhtbFBLBQYAAAAABAAEAPUAAACJAwAAAAA=&#10;" strokecolor="navy" strokeweight="2.5pt">
                  <v:stroke startarrow="block" endarrow="block"/>
                  <v:textbox>
                    <w:txbxContent/>
                  </v:textbox>
                </v:line>
                <v:line id="Line 14" o:spid="_x0000_s1062" style="position:absolute;visibility:visible;mso-wrap-style:square;v-text-anchor:top" from="53641,34290" to="53641,39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UIsMA&#10;AADbAAAADwAAAGRycy9kb3ducmV2LnhtbESPwWrDMBBE74H+g9hCbrHcBpviRgltoSWQU11/wNra&#10;2k6slZHU2Pn7KBDocZiZN8xmN5tBnMn53rKCpyQFQdxY3XOroPr5XL2A8AFZ42CZFFzIw277sNhg&#10;oe3E33QuQysihH2BCroQxkJK33Rk0Cd2JI7er3UGQ5SuldrhFOFmkM9pmkuDPceFDkf66Kg5lX9G&#10;wdHROrN9fQj5oaqby3s6T1+VUsvH+e0VRKA5/Ifv7b1WkOVw+xJ/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7UIsMAAADbAAAADwAAAAAAAAAAAAAAAACYAgAAZHJzL2Rv&#10;d25yZXYueG1sUEsFBgAAAAAEAAQA9QAAAIgDAAAAAA==&#10;" strokecolor="navy" strokeweight="2.5pt">
                  <v:stroke startarrow="block" endarrow="block"/>
                  <v:textbox>
                    <w:txbxContent/>
                  </v:textbox>
                </v:line>
                <v:line id="Line 15" o:spid="_x0000_s1063" style="position:absolute;visibility:visible;mso-wrap-style:square;v-text-anchor:top" from="53641,48688" to="53641,5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xucIA&#10;AADbAAAADwAAAGRycy9kb3ducmV2LnhtbESP3YrCMBSE7xd8h3CEvVtTV/yhGsVdcBG8UvsAx+bY&#10;VpuTkmRtfXsjCF4OM/MNs1h1phY3cr6yrGA4SEAQ51ZXXCjIjpuvGQgfkDXWlknBnTyslr2PBaba&#10;tryn2yEUIkLYp6igDKFJpfR5SQb9wDbE0TtbZzBE6QqpHbYRbmr5nSQTabDiuFBiQ78l5dfDv1Fw&#10;cTQa2+q0C5NddsrvP0nX/mVKffa79RxEoC68w6/2VisYT+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0nG5wgAAANsAAAAPAAAAAAAAAAAAAAAAAJgCAABkcnMvZG93&#10;bnJldi54bWxQSwUGAAAAAAQABAD1AAAAhwMAAAAA&#10;" strokecolor="navy" strokeweight="2.5pt">
                  <v:stroke startarrow="block" endarrow="block"/>
                  <v:textbox>
                    <w:txbxContent/>
                  </v:textbox>
                </v:line>
                <w10:anchorlock/>
              </v:group>
            </w:pict>
          </mc:Fallback>
        </mc:AlternateContent>
      </w:r>
    </w:p>
    <w:p w:rsidR="00B50219" w:rsidRPr="00135B0D" w:rsidRDefault="00B50219" w:rsidP="00B50219">
      <w:pPr>
        <w:spacing w:line="360" w:lineRule="auto"/>
        <w:rPr>
          <w:rFonts w:ascii="Arial" w:hAnsi="Arial" w:cs="Arial"/>
          <w:b/>
        </w:rPr>
      </w:pPr>
      <w:r w:rsidRPr="00135B0D">
        <w:rPr>
          <w:rFonts w:ascii="Arial" w:hAnsi="Arial" w:cs="Arial"/>
          <w:b/>
        </w:rPr>
        <w:t>Mehanizam zaključivanja predstavlja mehanizam za traženje rješenja problema.</w:t>
      </w:r>
    </w:p>
    <w:p w:rsidR="00B50219" w:rsidRPr="00E44548" w:rsidRDefault="00B50219" w:rsidP="00B50219">
      <w:pPr>
        <w:pStyle w:val="Naslov1"/>
        <w:jc w:val="both"/>
        <w:rPr>
          <w:b w:val="0"/>
          <w:sz w:val="24"/>
          <w:szCs w:val="24"/>
        </w:rPr>
      </w:pPr>
      <w:bookmarkStart w:id="17" w:name="_Toc441336164"/>
      <w:r w:rsidRPr="00E44548">
        <w:rPr>
          <w:b w:val="0"/>
          <w:sz w:val="24"/>
          <w:szCs w:val="24"/>
        </w:rPr>
        <w:t>Glavne karakteristike ekspertnog sustava:</w:t>
      </w:r>
      <w:bookmarkEnd w:id="17"/>
    </w:p>
    <w:p w:rsidR="00B50219" w:rsidRPr="00E44548" w:rsidRDefault="00B50219" w:rsidP="00B50219">
      <w:pPr>
        <w:pStyle w:val="Naslov2"/>
        <w:keepNext w:val="0"/>
        <w:widowControl w:val="0"/>
        <w:numPr>
          <w:ilvl w:val="0"/>
          <w:numId w:val="33"/>
        </w:numPr>
        <w:autoSpaceDE w:val="0"/>
        <w:autoSpaceDN w:val="0"/>
        <w:adjustRightInd w:val="0"/>
        <w:spacing w:before="0" w:after="0"/>
        <w:ind w:left="270" w:hanging="270"/>
        <w:jc w:val="both"/>
        <w:rPr>
          <w:b w:val="0"/>
          <w:i w:val="0"/>
          <w:sz w:val="24"/>
          <w:szCs w:val="24"/>
        </w:rPr>
      </w:pPr>
      <w:bookmarkStart w:id="18" w:name="_Toc441336165"/>
      <w:r w:rsidRPr="00E44548">
        <w:rPr>
          <w:b w:val="0"/>
          <w:i w:val="0"/>
          <w:sz w:val="24"/>
          <w:szCs w:val="24"/>
        </w:rPr>
        <w:t>jednostavno dodavanje novih znanja;</w:t>
      </w:r>
      <w:bookmarkEnd w:id="18"/>
    </w:p>
    <w:p w:rsidR="00B50219" w:rsidRPr="00E44548" w:rsidRDefault="00B50219" w:rsidP="00B50219">
      <w:pPr>
        <w:pStyle w:val="Naslov2"/>
        <w:keepNext w:val="0"/>
        <w:widowControl w:val="0"/>
        <w:numPr>
          <w:ilvl w:val="0"/>
          <w:numId w:val="33"/>
        </w:numPr>
        <w:autoSpaceDE w:val="0"/>
        <w:autoSpaceDN w:val="0"/>
        <w:adjustRightInd w:val="0"/>
        <w:spacing w:before="0" w:after="0"/>
        <w:ind w:left="270" w:hanging="270"/>
        <w:jc w:val="both"/>
        <w:rPr>
          <w:b w:val="0"/>
          <w:i w:val="0"/>
          <w:sz w:val="24"/>
          <w:szCs w:val="24"/>
        </w:rPr>
      </w:pPr>
      <w:bookmarkStart w:id="19" w:name="_Toc441336166"/>
      <w:r w:rsidRPr="00E44548">
        <w:rPr>
          <w:b w:val="0"/>
          <w:i w:val="0"/>
          <w:sz w:val="24"/>
          <w:szCs w:val="24"/>
        </w:rPr>
        <w:t>visoki stupanj rješavanja problema:</w:t>
      </w:r>
      <w:bookmarkEnd w:id="19"/>
    </w:p>
    <w:p w:rsidR="00B50219" w:rsidRPr="00E44548" w:rsidRDefault="00B50219" w:rsidP="00B50219">
      <w:pPr>
        <w:pStyle w:val="Naslov2"/>
        <w:keepNext w:val="0"/>
        <w:widowControl w:val="0"/>
        <w:numPr>
          <w:ilvl w:val="0"/>
          <w:numId w:val="33"/>
        </w:numPr>
        <w:autoSpaceDE w:val="0"/>
        <w:autoSpaceDN w:val="0"/>
        <w:adjustRightInd w:val="0"/>
        <w:spacing w:before="0" w:after="0"/>
        <w:ind w:left="270" w:hanging="270"/>
        <w:jc w:val="both"/>
        <w:rPr>
          <w:b w:val="0"/>
          <w:i w:val="0"/>
          <w:sz w:val="24"/>
          <w:szCs w:val="24"/>
        </w:rPr>
      </w:pPr>
      <w:bookmarkStart w:id="20" w:name="_Toc441336167"/>
      <w:r w:rsidRPr="00E44548">
        <w:rPr>
          <w:b w:val="0"/>
          <w:i w:val="0"/>
          <w:sz w:val="24"/>
          <w:szCs w:val="24"/>
        </w:rPr>
        <w:t>mogućnost objašnjenja što je napravljeno i zašto je napravljeno.</w:t>
      </w:r>
      <w:bookmarkEnd w:id="20"/>
    </w:p>
    <w:p w:rsidR="00B50219" w:rsidRPr="00E44548" w:rsidRDefault="00B50219" w:rsidP="00B50219">
      <w:pPr>
        <w:spacing w:line="360" w:lineRule="auto"/>
        <w:rPr>
          <w:rFonts w:ascii="Arial" w:hAnsi="Arial" w:cs="Arial"/>
        </w:rPr>
      </w:pPr>
    </w:p>
    <w:p w:rsidR="00B50219" w:rsidRPr="00E44548" w:rsidRDefault="00B50219" w:rsidP="00B50219">
      <w:pPr>
        <w:spacing w:line="360" w:lineRule="auto"/>
        <w:rPr>
          <w:rFonts w:ascii="Arial" w:hAnsi="Arial" w:cs="Arial"/>
        </w:rPr>
      </w:pPr>
      <w:r w:rsidRPr="00E44548">
        <w:rPr>
          <w:rFonts w:ascii="Arial" w:hAnsi="Arial" w:cs="Arial"/>
        </w:rPr>
        <w:t>Prednosti koje pružaju ekspertni sustavi:</w:t>
      </w:r>
    </w:p>
    <w:p w:rsidR="00B50219" w:rsidRPr="00E44548" w:rsidRDefault="00B50219" w:rsidP="00B50219">
      <w:pPr>
        <w:pStyle w:val="ListParagraph"/>
        <w:numPr>
          <w:ilvl w:val="0"/>
          <w:numId w:val="12"/>
        </w:numPr>
        <w:spacing w:line="360" w:lineRule="auto"/>
        <w:rPr>
          <w:rFonts w:ascii="Arial" w:hAnsi="Arial" w:cs="Arial"/>
        </w:rPr>
      </w:pPr>
      <w:r w:rsidRPr="00E44548">
        <w:rPr>
          <w:rFonts w:ascii="Arial" w:hAnsi="Arial" w:cs="Arial"/>
        </w:rPr>
        <w:t>sinteza znanja većeg broja ljudskih eksperata</w:t>
      </w:r>
    </w:p>
    <w:p w:rsidR="00B50219" w:rsidRPr="00E44548" w:rsidRDefault="00B50219" w:rsidP="00B50219">
      <w:pPr>
        <w:pStyle w:val="ListParagraph"/>
        <w:numPr>
          <w:ilvl w:val="0"/>
          <w:numId w:val="12"/>
        </w:numPr>
        <w:spacing w:line="360" w:lineRule="auto"/>
        <w:rPr>
          <w:rFonts w:ascii="Arial" w:hAnsi="Arial" w:cs="Arial"/>
        </w:rPr>
      </w:pPr>
      <w:r w:rsidRPr="00E44548">
        <w:rPr>
          <w:rFonts w:ascii="Arial" w:hAnsi="Arial" w:cs="Arial"/>
        </w:rPr>
        <w:t>nema utjecaja umora i emocija</w:t>
      </w:r>
    </w:p>
    <w:p w:rsidR="00B50219" w:rsidRPr="00E44548" w:rsidRDefault="00B50219" w:rsidP="00B50219">
      <w:pPr>
        <w:pStyle w:val="ListParagraph"/>
        <w:numPr>
          <w:ilvl w:val="0"/>
          <w:numId w:val="12"/>
        </w:numPr>
        <w:spacing w:line="360" w:lineRule="auto"/>
        <w:rPr>
          <w:rFonts w:ascii="Arial" w:hAnsi="Arial" w:cs="Arial"/>
        </w:rPr>
      </w:pPr>
      <w:r w:rsidRPr="00E44548">
        <w:rPr>
          <w:rFonts w:ascii="Arial" w:hAnsi="Arial" w:cs="Arial"/>
        </w:rPr>
        <w:t>neograničen vijek trajanja.</w:t>
      </w:r>
    </w:p>
    <w:p w:rsidR="00B50219" w:rsidRPr="00E44548" w:rsidRDefault="00B50219" w:rsidP="00B50219">
      <w:pPr>
        <w:pStyle w:val="ListParagraph"/>
        <w:autoSpaceDE w:val="0"/>
        <w:autoSpaceDN w:val="0"/>
        <w:adjustRightInd w:val="0"/>
        <w:spacing w:after="0" w:line="360" w:lineRule="auto"/>
        <w:rPr>
          <w:rFonts w:ascii="Arial" w:hAnsi="Arial" w:cs="Arial"/>
        </w:rPr>
      </w:pPr>
    </w:p>
    <w:p w:rsidR="00B50219" w:rsidRPr="00E44548" w:rsidRDefault="00B50219" w:rsidP="00B50219">
      <w:pPr>
        <w:pStyle w:val="ListParagraph"/>
        <w:autoSpaceDE w:val="0"/>
        <w:autoSpaceDN w:val="0"/>
        <w:adjustRightInd w:val="0"/>
        <w:spacing w:after="0" w:line="360" w:lineRule="auto"/>
        <w:ind w:left="0"/>
        <w:rPr>
          <w:rFonts w:ascii="Arial" w:hAnsi="Arial" w:cs="Arial"/>
        </w:rPr>
      </w:pPr>
      <w:r w:rsidRPr="00E44548">
        <w:rPr>
          <w:rFonts w:ascii="Arial" w:hAnsi="Arial" w:cs="Arial"/>
        </w:rPr>
        <w:t>Značajna područja primjene su:</w:t>
      </w:r>
    </w:p>
    <w:p w:rsidR="00B50219" w:rsidRPr="00E44548" w:rsidRDefault="00B50219" w:rsidP="00B50219">
      <w:pPr>
        <w:pStyle w:val="ListParagraph"/>
        <w:autoSpaceDE w:val="0"/>
        <w:autoSpaceDN w:val="0"/>
        <w:adjustRightInd w:val="0"/>
        <w:spacing w:after="0" w:line="360" w:lineRule="auto"/>
        <w:ind w:left="0"/>
        <w:rPr>
          <w:rFonts w:ascii="Arial" w:hAnsi="Arial" w:cs="Arial"/>
        </w:rPr>
      </w:pPr>
    </w:p>
    <w:p w:rsidR="00B50219" w:rsidRPr="00E44548" w:rsidRDefault="00B50219" w:rsidP="00B50219">
      <w:pPr>
        <w:pStyle w:val="ListParagraph"/>
        <w:numPr>
          <w:ilvl w:val="0"/>
          <w:numId w:val="12"/>
        </w:numPr>
        <w:autoSpaceDE w:val="0"/>
        <w:autoSpaceDN w:val="0"/>
        <w:adjustRightInd w:val="0"/>
        <w:spacing w:after="0" w:line="360" w:lineRule="auto"/>
        <w:rPr>
          <w:rFonts w:ascii="Arial" w:hAnsi="Arial" w:cs="Arial"/>
        </w:rPr>
      </w:pPr>
      <w:r w:rsidRPr="00E44548">
        <w:rPr>
          <w:rFonts w:ascii="Arial" w:hAnsi="Arial" w:cs="Arial"/>
        </w:rPr>
        <w:t>medicinska, elektronička i elektromehanička dijagnostika</w:t>
      </w:r>
    </w:p>
    <w:p w:rsidR="00B50219" w:rsidRDefault="00B50219" w:rsidP="00B50219">
      <w:pPr>
        <w:pStyle w:val="ListParagraph"/>
        <w:numPr>
          <w:ilvl w:val="0"/>
          <w:numId w:val="12"/>
        </w:numPr>
        <w:autoSpaceDE w:val="0"/>
        <w:autoSpaceDN w:val="0"/>
        <w:adjustRightInd w:val="0"/>
        <w:spacing w:after="0" w:line="360" w:lineRule="auto"/>
        <w:rPr>
          <w:rFonts w:ascii="Arial" w:hAnsi="Arial" w:cs="Arial"/>
        </w:rPr>
      </w:pPr>
      <w:r w:rsidRPr="00E44548">
        <w:rPr>
          <w:rFonts w:ascii="Arial" w:hAnsi="Arial" w:cs="Arial"/>
        </w:rPr>
        <w:t>planiranje prihoda, financije, bankarstvo</w:t>
      </w:r>
      <w:r>
        <w:rPr>
          <w:rFonts w:ascii="Arial" w:hAnsi="Arial" w:cs="Arial"/>
        </w:rPr>
        <w:t xml:space="preserve"> (odobravanje kredita)</w:t>
      </w:r>
    </w:p>
    <w:p w:rsidR="00B50219" w:rsidRPr="00E44548" w:rsidRDefault="00B50219" w:rsidP="00B50219">
      <w:pPr>
        <w:pStyle w:val="ListParagraph"/>
        <w:numPr>
          <w:ilvl w:val="0"/>
          <w:numId w:val="12"/>
        </w:numPr>
        <w:autoSpaceDE w:val="0"/>
        <w:autoSpaceDN w:val="0"/>
        <w:adjustRightInd w:val="0"/>
        <w:spacing w:after="0" w:line="360" w:lineRule="auto"/>
        <w:rPr>
          <w:rFonts w:ascii="Arial" w:hAnsi="Arial" w:cs="Arial"/>
        </w:rPr>
      </w:pPr>
      <w:r>
        <w:rPr>
          <w:rFonts w:ascii="Arial" w:hAnsi="Arial" w:cs="Arial"/>
        </w:rPr>
        <w:t>procjena rizika u osiguranju</w:t>
      </w:r>
    </w:p>
    <w:p w:rsidR="00B50219" w:rsidRPr="00E44548" w:rsidRDefault="00B50219" w:rsidP="00B50219">
      <w:pPr>
        <w:pStyle w:val="ListParagraph"/>
        <w:numPr>
          <w:ilvl w:val="0"/>
          <w:numId w:val="12"/>
        </w:numPr>
        <w:autoSpaceDE w:val="0"/>
        <w:autoSpaceDN w:val="0"/>
        <w:adjustRightInd w:val="0"/>
        <w:spacing w:after="0" w:line="360" w:lineRule="auto"/>
        <w:rPr>
          <w:rFonts w:ascii="Arial" w:hAnsi="Arial" w:cs="Arial"/>
        </w:rPr>
      </w:pPr>
      <w:r w:rsidRPr="00E44548">
        <w:rPr>
          <w:rFonts w:ascii="Arial" w:hAnsi="Arial" w:cs="Arial"/>
        </w:rPr>
        <w:t>planiranje eksperimenata u biologiji, kemiji, genetici</w:t>
      </w:r>
    </w:p>
    <w:p w:rsidR="00B50219" w:rsidRPr="00E44548" w:rsidRDefault="00B50219" w:rsidP="00B50219">
      <w:pPr>
        <w:pStyle w:val="ListParagraph"/>
        <w:numPr>
          <w:ilvl w:val="0"/>
          <w:numId w:val="12"/>
        </w:numPr>
        <w:autoSpaceDE w:val="0"/>
        <w:autoSpaceDN w:val="0"/>
        <w:adjustRightInd w:val="0"/>
        <w:spacing w:after="0" w:line="360" w:lineRule="auto"/>
        <w:rPr>
          <w:rFonts w:ascii="Arial" w:hAnsi="Arial" w:cs="Arial"/>
        </w:rPr>
      </w:pPr>
      <w:r w:rsidRPr="00E44548">
        <w:rPr>
          <w:rFonts w:ascii="Arial" w:hAnsi="Arial" w:cs="Arial"/>
        </w:rPr>
        <w:t>oblikovanje računalnih sustava</w:t>
      </w:r>
    </w:p>
    <w:p w:rsidR="00B50219" w:rsidRPr="00E44548" w:rsidRDefault="00B50219" w:rsidP="00B50219">
      <w:pPr>
        <w:pStyle w:val="ListParagraph"/>
        <w:numPr>
          <w:ilvl w:val="0"/>
          <w:numId w:val="12"/>
        </w:numPr>
        <w:autoSpaceDE w:val="0"/>
        <w:autoSpaceDN w:val="0"/>
        <w:adjustRightInd w:val="0"/>
        <w:spacing w:after="0" w:line="360" w:lineRule="auto"/>
        <w:rPr>
          <w:rFonts w:ascii="Arial" w:hAnsi="Arial" w:cs="Arial"/>
        </w:rPr>
      </w:pPr>
      <w:r w:rsidRPr="00E44548">
        <w:rPr>
          <w:rFonts w:ascii="Arial" w:hAnsi="Arial" w:cs="Arial"/>
        </w:rPr>
        <w:t>edukacijski sustavi</w:t>
      </w:r>
    </w:p>
    <w:p w:rsidR="00B50219" w:rsidRDefault="00B50219" w:rsidP="00B50219">
      <w:pPr>
        <w:pStyle w:val="ListParagraph"/>
        <w:numPr>
          <w:ilvl w:val="0"/>
          <w:numId w:val="12"/>
        </w:numPr>
        <w:autoSpaceDE w:val="0"/>
        <w:autoSpaceDN w:val="0"/>
        <w:adjustRightInd w:val="0"/>
        <w:spacing w:after="0" w:line="360" w:lineRule="auto"/>
        <w:rPr>
          <w:rFonts w:ascii="Arial" w:hAnsi="Arial" w:cs="Arial"/>
        </w:rPr>
      </w:pPr>
      <w:r w:rsidRPr="00E44548">
        <w:rPr>
          <w:rFonts w:ascii="Arial" w:hAnsi="Arial" w:cs="Arial"/>
        </w:rPr>
        <w:t>Inteligentni roboti koji imaju sposobnost učenja</w:t>
      </w:r>
    </w:p>
    <w:p w:rsidR="00B50219" w:rsidRPr="00E44548" w:rsidRDefault="00B50219" w:rsidP="00B50219">
      <w:pPr>
        <w:pStyle w:val="Naslov1"/>
      </w:pPr>
      <w:bookmarkStart w:id="21" w:name="_Toc441336168"/>
      <w:r w:rsidRPr="00E44548">
        <w:rPr>
          <w:highlight w:val="lightGray"/>
        </w:rPr>
        <w:t>OSIGURANJE I ZAŠTITA PODATAKA</w:t>
      </w:r>
      <w:bookmarkEnd w:id="21"/>
    </w:p>
    <w:p w:rsidR="00B50219" w:rsidRPr="00E44548" w:rsidRDefault="00B50219" w:rsidP="00B50219"/>
    <w:p w:rsidR="00B50219" w:rsidRPr="00E44548" w:rsidRDefault="00B50219" w:rsidP="00B50219">
      <w:pPr>
        <w:numPr>
          <w:ilvl w:val="0"/>
          <w:numId w:val="13"/>
        </w:numPr>
      </w:pPr>
      <w:r w:rsidRPr="00E44548">
        <w:t>među najvažnijim pitanjima izgradnje IS</w:t>
      </w:r>
    </w:p>
    <w:p w:rsidR="00B50219" w:rsidRPr="00E44548" w:rsidRDefault="00B50219" w:rsidP="00B50219">
      <w:pPr>
        <w:numPr>
          <w:ilvl w:val="0"/>
          <w:numId w:val="13"/>
        </w:numPr>
      </w:pPr>
      <w:r w:rsidRPr="00E44548">
        <w:t>velike računalne mreže i baze podataka nije lako zaštititi od krađe i zlouporabe podataka</w:t>
      </w:r>
    </w:p>
    <w:p w:rsidR="00B50219" w:rsidRPr="00E44548" w:rsidRDefault="00B50219" w:rsidP="00B50219"/>
    <w:p w:rsidR="00B50219" w:rsidRPr="00E44548" w:rsidRDefault="00B50219" w:rsidP="00B50219">
      <w:r w:rsidRPr="00E44548">
        <w:rPr>
          <w:highlight w:val="lightGray"/>
        </w:rPr>
        <w:t>Izvori opasnosti u IS</w:t>
      </w:r>
    </w:p>
    <w:p w:rsidR="00B50219" w:rsidRPr="00E44548" w:rsidRDefault="00B50219" w:rsidP="00B502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045"/>
        <w:gridCol w:w="3046"/>
      </w:tblGrid>
      <w:tr w:rsidR="00B50219" w:rsidRPr="00E44548" w:rsidTr="00A06B5D">
        <w:trPr>
          <w:trHeight w:val="253"/>
        </w:trPr>
        <w:tc>
          <w:tcPr>
            <w:tcW w:w="3045" w:type="dxa"/>
            <w:vMerge w:val="restart"/>
            <w:shd w:val="clear" w:color="auto" w:fill="E0E0E0"/>
            <w:vAlign w:val="center"/>
          </w:tcPr>
          <w:p w:rsidR="00B50219" w:rsidRPr="00E44548" w:rsidRDefault="00B50219" w:rsidP="00A06B5D">
            <w:pPr>
              <w:jc w:val="center"/>
            </w:pPr>
            <w:r w:rsidRPr="00E44548">
              <w:t>Prirodni</w:t>
            </w:r>
          </w:p>
        </w:tc>
        <w:tc>
          <w:tcPr>
            <w:tcW w:w="6091" w:type="dxa"/>
            <w:gridSpan w:val="2"/>
            <w:shd w:val="clear" w:color="auto" w:fill="E0E0E0"/>
            <w:vAlign w:val="center"/>
          </w:tcPr>
          <w:p w:rsidR="00B50219" w:rsidRPr="00E44548" w:rsidRDefault="00B50219" w:rsidP="00A06B5D">
            <w:pPr>
              <w:jc w:val="center"/>
            </w:pPr>
            <w:r w:rsidRPr="00E44548">
              <w:t>Ljudski</w:t>
            </w:r>
          </w:p>
        </w:tc>
      </w:tr>
      <w:tr w:rsidR="00B50219" w:rsidRPr="00E44548" w:rsidTr="00A06B5D">
        <w:trPr>
          <w:trHeight w:val="253"/>
        </w:trPr>
        <w:tc>
          <w:tcPr>
            <w:tcW w:w="3045" w:type="dxa"/>
            <w:vMerge/>
            <w:shd w:val="clear" w:color="auto" w:fill="auto"/>
            <w:vAlign w:val="center"/>
          </w:tcPr>
          <w:p w:rsidR="00B50219" w:rsidRPr="00E44548" w:rsidRDefault="00B50219" w:rsidP="00A06B5D">
            <w:pPr>
              <w:jc w:val="center"/>
            </w:pPr>
          </w:p>
        </w:tc>
        <w:tc>
          <w:tcPr>
            <w:tcW w:w="3045" w:type="dxa"/>
            <w:shd w:val="clear" w:color="auto" w:fill="E0E0E0"/>
            <w:vAlign w:val="center"/>
          </w:tcPr>
          <w:p w:rsidR="00B50219" w:rsidRPr="00E44548" w:rsidRDefault="00B50219" w:rsidP="00A06B5D">
            <w:pPr>
              <w:jc w:val="center"/>
            </w:pPr>
            <w:r w:rsidRPr="00E44548">
              <w:t>namjerni</w:t>
            </w:r>
          </w:p>
        </w:tc>
        <w:tc>
          <w:tcPr>
            <w:tcW w:w="3045" w:type="dxa"/>
            <w:shd w:val="clear" w:color="auto" w:fill="E0E0E0"/>
            <w:vAlign w:val="center"/>
          </w:tcPr>
          <w:p w:rsidR="00B50219" w:rsidRPr="00E44548" w:rsidRDefault="00B50219" w:rsidP="00A06B5D">
            <w:pPr>
              <w:jc w:val="center"/>
            </w:pPr>
            <w:r w:rsidRPr="00E44548">
              <w:t>Nenamjerni (pogreška)</w:t>
            </w:r>
          </w:p>
        </w:tc>
      </w:tr>
      <w:tr w:rsidR="00B50219" w:rsidRPr="00E44548" w:rsidTr="00A06B5D">
        <w:trPr>
          <w:trHeight w:val="506"/>
        </w:trPr>
        <w:tc>
          <w:tcPr>
            <w:tcW w:w="3045" w:type="dxa"/>
            <w:shd w:val="clear" w:color="auto" w:fill="auto"/>
            <w:vAlign w:val="center"/>
          </w:tcPr>
          <w:p w:rsidR="00B50219" w:rsidRPr="00E44548" w:rsidRDefault="00B50219" w:rsidP="00A06B5D">
            <w:pPr>
              <w:jc w:val="center"/>
            </w:pPr>
            <w:r w:rsidRPr="00E44548">
              <w:t>Požar</w:t>
            </w:r>
          </w:p>
        </w:tc>
        <w:tc>
          <w:tcPr>
            <w:tcW w:w="3045" w:type="dxa"/>
            <w:shd w:val="clear" w:color="auto" w:fill="auto"/>
            <w:vAlign w:val="center"/>
          </w:tcPr>
          <w:p w:rsidR="00B50219" w:rsidRPr="00E44548" w:rsidRDefault="00B50219" w:rsidP="00A06B5D">
            <w:pPr>
              <w:jc w:val="center"/>
            </w:pPr>
            <w:r w:rsidRPr="00E44548">
              <w:t>teroristi</w:t>
            </w:r>
          </w:p>
        </w:tc>
        <w:tc>
          <w:tcPr>
            <w:tcW w:w="3045" w:type="dxa"/>
            <w:shd w:val="clear" w:color="auto" w:fill="auto"/>
            <w:vAlign w:val="center"/>
          </w:tcPr>
          <w:p w:rsidR="00B50219" w:rsidRPr="00E44548" w:rsidRDefault="00B50219" w:rsidP="00A06B5D">
            <w:pPr>
              <w:jc w:val="center"/>
            </w:pPr>
            <w:r w:rsidRPr="00E44548">
              <w:t>Uništenje medija</w:t>
            </w:r>
          </w:p>
        </w:tc>
      </w:tr>
      <w:tr w:rsidR="00B50219" w:rsidRPr="00E44548" w:rsidTr="00A06B5D">
        <w:trPr>
          <w:trHeight w:val="506"/>
        </w:trPr>
        <w:tc>
          <w:tcPr>
            <w:tcW w:w="3045" w:type="dxa"/>
            <w:shd w:val="clear" w:color="auto" w:fill="auto"/>
            <w:vAlign w:val="center"/>
          </w:tcPr>
          <w:p w:rsidR="00B50219" w:rsidRPr="00E44548" w:rsidRDefault="00B50219" w:rsidP="00A06B5D">
            <w:pPr>
              <w:jc w:val="center"/>
            </w:pPr>
            <w:r w:rsidRPr="00E44548">
              <w:t>poplava</w:t>
            </w:r>
          </w:p>
        </w:tc>
        <w:tc>
          <w:tcPr>
            <w:tcW w:w="3045" w:type="dxa"/>
            <w:shd w:val="clear" w:color="auto" w:fill="auto"/>
            <w:vAlign w:val="center"/>
          </w:tcPr>
          <w:p w:rsidR="00B50219" w:rsidRPr="00E44548" w:rsidRDefault="00B50219" w:rsidP="00A06B5D">
            <w:pPr>
              <w:jc w:val="center"/>
            </w:pPr>
            <w:r w:rsidRPr="00E44548">
              <w:t>Nezadovoljni djelatnici</w:t>
            </w:r>
          </w:p>
        </w:tc>
        <w:tc>
          <w:tcPr>
            <w:tcW w:w="3045" w:type="dxa"/>
            <w:shd w:val="clear" w:color="auto" w:fill="auto"/>
            <w:vAlign w:val="center"/>
          </w:tcPr>
          <w:p w:rsidR="00B50219" w:rsidRPr="00E44548" w:rsidRDefault="00B50219" w:rsidP="00A06B5D">
            <w:pPr>
              <w:jc w:val="center"/>
            </w:pPr>
            <w:r w:rsidRPr="00E44548">
              <w:t>Brisanje podatka</w:t>
            </w:r>
          </w:p>
        </w:tc>
      </w:tr>
      <w:tr w:rsidR="00B50219" w:rsidRPr="00E44548" w:rsidTr="00A06B5D">
        <w:trPr>
          <w:trHeight w:val="534"/>
        </w:trPr>
        <w:tc>
          <w:tcPr>
            <w:tcW w:w="3045" w:type="dxa"/>
            <w:shd w:val="clear" w:color="auto" w:fill="auto"/>
            <w:vAlign w:val="center"/>
          </w:tcPr>
          <w:p w:rsidR="00B50219" w:rsidRPr="00E44548" w:rsidRDefault="00B50219" w:rsidP="00A06B5D">
            <w:pPr>
              <w:jc w:val="center"/>
            </w:pPr>
            <w:r w:rsidRPr="00E44548">
              <w:t>Sunčeva svjetlost, prašina …</w:t>
            </w:r>
          </w:p>
        </w:tc>
        <w:tc>
          <w:tcPr>
            <w:tcW w:w="3045" w:type="dxa"/>
            <w:shd w:val="clear" w:color="auto" w:fill="auto"/>
            <w:vAlign w:val="center"/>
          </w:tcPr>
          <w:p w:rsidR="00B50219" w:rsidRPr="00E44548" w:rsidRDefault="00B50219" w:rsidP="00A06B5D">
            <w:pPr>
              <w:jc w:val="center"/>
            </w:pPr>
            <w:r w:rsidRPr="00E44548">
              <w:t>hakeri</w:t>
            </w:r>
          </w:p>
        </w:tc>
        <w:tc>
          <w:tcPr>
            <w:tcW w:w="3045" w:type="dxa"/>
            <w:shd w:val="clear" w:color="auto" w:fill="auto"/>
            <w:vAlign w:val="center"/>
          </w:tcPr>
          <w:p w:rsidR="00B50219" w:rsidRPr="00E44548" w:rsidRDefault="00B50219" w:rsidP="00A06B5D">
            <w:pPr>
              <w:keepNext/>
              <w:jc w:val="center"/>
            </w:pPr>
            <w:r w:rsidRPr="00E44548">
              <w:t>Nestručno rukovanje, nemar, nepažnja, neznanje,…</w:t>
            </w:r>
          </w:p>
        </w:tc>
      </w:tr>
    </w:tbl>
    <w:p w:rsidR="00B50219" w:rsidRPr="00E44548" w:rsidRDefault="00B50219" w:rsidP="00B50219"/>
    <w:p w:rsidR="00B50219" w:rsidRPr="00E44548" w:rsidRDefault="00B50219" w:rsidP="00B50219">
      <w:r w:rsidRPr="00E44548">
        <w:rPr>
          <w:highlight w:val="lightGray"/>
        </w:rPr>
        <w:t>Pred IS se postavljaju 3 zahtjeva kojima treba udovoljiti:</w:t>
      </w:r>
      <w:r w:rsidRPr="00E44548">
        <w:br/>
      </w:r>
    </w:p>
    <w:p w:rsidR="00B50219" w:rsidRPr="00E44548" w:rsidRDefault="00B50219" w:rsidP="00B50219">
      <w:pPr>
        <w:numPr>
          <w:ilvl w:val="0"/>
          <w:numId w:val="14"/>
        </w:numPr>
      </w:pPr>
      <w:r w:rsidRPr="00E44548">
        <w:rPr>
          <w:highlight w:val="lightGray"/>
        </w:rPr>
        <w:t xml:space="preserve">sigurnost </w:t>
      </w:r>
      <w:r w:rsidRPr="00E44548">
        <w:t>– u IS trebaju postojati uvjeti u kojima neće biti ometana ni jedna njegova funkcija. Sigurnost može biti ugrožena na različite načine.</w:t>
      </w:r>
    </w:p>
    <w:p w:rsidR="00B50219" w:rsidRPr="00E44548" w:rsidRDefault="00B50219" w:rsidP="00B50219">
      <w:pPr>
        <w:ind w:left="360"/>
      </w:pPr>
    </w:p>
    <w:p w:rsidR="00B50219" w:rsidRPr="00E44548" w:rsidRDefault="00B50219" w:rsidP="00B50219">
      <w:pPr>
        <w:numPr>
          <w:ilvl w:val="0"/>
          <w:numId w:val="14"/>
        </w:numPr>
      </w:pPr>
      <w:r w:rsidRPr="00E44548">
        <w:rPr>
          <w:highlight w:val="lightGray"/>
        </w:rPr>
        <w:t xml:space="preserve">zahtjev raspoloživosti </w:t>
      </w:r>
      <w:r w:rsidRPr="00E44548">
        <w:t>– pristup podacima i informacijama mora biti omogućen prema ovlaštenjima. Treba precizno odrediti koje su osobe ovlaštene za obavljanje transakcija, tko smije imati uvid u određene podatke, tko obavlja brisanje, mijenjanje i kopiranje podataka,…</w:t>
      </w:r>
      <w:r w:rsidRPr="00E44548">
        <w:br/>
      </w:r>
    </w:p>
    <w:p w:rsidR="00B50219" w:rsidRPr="00E44548" w:rsidRDefault="00B50219" w:rsidP="00B50219">
      <w:pPr>
        <w:numPr>
          <w:ilvl w:val="0"/>
          <w:numId w:val="14"/>
        </w:numPr>
      </w:pPr>
      <w:r w:rsidRPr="00E44548">
        <w:rPr>
          <w:highlight w:val="lightGray"/>
        </w:rPr>
        <w:t xml:space="preserve">zahtjev tajnosti </w:t>
      </w:r>
      <w:r w:rsidRPr="00E44548">
        <w:t>– ima dva aspekta:</w:t>
      </w:r>
      <w:r w:rsidRPr="00E44548">
        <w:br/>
        <w:t>1</w:t>
      </w:r>
      <w:r w:rsidRPr="00E44548">
        <w:rPr>
          <w:highlight w:val="lightGray"/>
        </w:rPr>
        <w:t>.   informacije koje se smatraju povjerljivima</w:t>
      </w:r>
      <w:r w:rsidRPr="00E44548">
        <w:t xml:space="preserve"> – valja podvrgnuti posebnom režimu zaštite i staviti na raspolaganje uskom krugu korisnika (poslovna tajna)</w:t>
      </w:r>
      <w:r w:rsidRPr="00E44548">
        <w:br/>
        <w:t xml:space="preserve">2.   </w:t>
      </w:r>
      <w:r w:rsidRPr="00E44548">
        <w:rPr>
          <w:highlight w:val="lightGray"/>
        </w:rPr>
        <w:t>privatni podaci i informacije o osobama</w:t>
      </w:r>
      <w:r w:rsidRPr="00E44548">
        <w:t xml:space="preserve"> – treba zaštititi od bilo čijeg neovlaštenog uvida</w:t>
      </w:r>
    </w:p>
    <w:p w:rsidR="00B50219" w:rsidRPr="00E44548" w:rsidRDefault="00B50219" w:rsidP="00B50219">
      <w:pPr>
        <w:pStyle w:val="Naslov2"/>
      </w:pPr>
    </w:p>
    <w:p w:rsidR="00B50219" w:rsidRPr="00E44548" w:rsidRDefault="00B50219" w:rsidP="00B50219">
      <w:pPr>
        <w:pStyle w:val="Naslov2"/>
      </w:pPr>
      <w:bookmarkStart w:id="22" w:name="_Toc441336169"/>
      <w:r w:rsidRPr="00E44548">
        <w:rPr>
          <w:highlight w:val="lightGray"/>
        </w:rPr>
        <w:t>Metode osiguranja i zaštite podataka u IS</w:t>
      </w:r>
      <w:bookmarkEnd w:id="22"/>
      <w:r w:rsidRPr="00E44548">
        <w:br/>
      </w:r>
    </w:p>
    <w:p w:rsidR="00B50219" w:rsidRPr="00E44548" w:rsidRDefault="00B50219" w:rsidP="00B50219">
      <w:pPr>
        <w:autoSpaceDE w:val="0"/>
        <w:autoSpaceDN w:val="0"/>
        <w:adjustRightInd w:val="0"/>
      </w:pPr>
      <w:r>
        <w:rPr>
          <w:highlight w:val="lightGray"/>
        </w:rPr>
        <w:t xml:space="preserve">1. </w:t>
      </w:r>
      <w:r w:rsidRPr="00E44548">
        <w:rPr>
          <w:highlight w:val="lightGray"/>
        </w:rPr>
        <w:t>metoda identifikacije</w:t>
      </w:r>
      <w:r w:rsidRPr="00E44548">
        <w:t xml:space="preserve"> – zaštita od neovlaštenog pristupa nekom dijelu IS. Svaki korisnik mora se fizički ili logički identificirati prije nego što obavi bilo kakvu transakciju.</w:t>
      </w:r>
      <w:r w:rsidRPr="00E44548">
        <w:br/>
        <w:t>fizička identifikacija – uz pomoć nekog predmeta ( ključa ili kartice) ili biometrijske metode (boja glasa, potpisa, DNK, šarenica oka, otisak prsta, uha itd…)</w:t>
      </w:r>
      <w:r w:rsidRPr="00E44548">
        <w:br/>
        <w:t>logička - (temelji se na lozinci )</w:t>
      </w:r>
      <w:r>
        <w:t xml:space="preserve">. </w:t>
      </w:r>
      <w:r w:rsidRPr="0040289D">
        <w:t>Biometrija se u</w:t>
      </w:r>
      <w:r>
        <w:t xml:space="preserve"> </w:t>
      </w:r>
      <w:r w:rsidRPr="0040289D">
        <w:t>počecima razvijala uz slogan: “The body as password”.</w:t>
      </w:r>
    </w:p>
    <w:p w:rsidR="00B50219" w:rsidRPr="001C0051" w:rsidRDefault="00B50219" w:rsidP="00B50219">
      <w:pPr>
        <w:rPr>
          <w:color w:val="4F81BD"/>
        </w:rPr>
      </w:pPr>
      <w:r w:rsidRPr="001C0051">
        <w:rPr>
          <w:color w:val="4F81BD"/>
        </w:rPr>
        <w:t>Korisničko ime i šifre najčešće se rabe za pristup operativnim sustavima. Šifre su u pravilu jednostavne i sastoje se od imena, prezimena ili datuma rođenja, što svaki bolji haker može 'provaliti'. Program studenata iz Varaždina, međutim, detektira brzinu tipkanja, tako da, čak i ako netko zna korisničko ime i šifru, neće moći ući u računalo jer ne tipka posve isto kao njegov korisnik</w:t>
      </w:r>
    </w:p>
    <w:p w:rsidR="00B50219" w:rsidRPr="00E44548" w:rsidRDefault="00B50219" w:rsidP="00B50219"/>
    <w:p w:rsidR="00B50219" w:rsidRPr="00E44548" w:rsidRDefault="00B50219" w:rsidP="00B50219">
      <w:pPr>
        <w:ind w:left="142"/>
      </w:pPr>
      <w:r>
        <w:rPr>
          <w:highlight w:val="lightGray"/>
        </w:rPr>
        <w:t xml:space="preserve">2. </w:t>
      </w:r>
      <w:r w:rsidRPr="00E44548">
        <w:rPr>
          <w:highlight w:val="lightGray"/>
        </w:rPr>
        <w:t>metoda provjere ovlasti</w:t>
      </w:r>
      <w:r w:rsidRPr="00E44548">
        <w:t xml:space="preserve"> – korisnik može obavljati samo one poslove za koje je ovlašten (pristup bazi, prijenos podataka, uporaba određenih programa,…)</w:t>
      </w:r>
      <w:r w:rsidRPr="00E44548">
        <w:br/>
      </w:r>
    </w:p>
    <w:p w:rsidR="00B50219" w:rsidRPr="00E44548" w:rsidRDefault="00B50219" w:rsidP="00B50219">
      <w:pPr>
        <w:numPr>
          <w:ilvl w:val="0"/>
          <w:numId w:val="9"/>
        </w:numPr>
        <w:tabs>
          <w:tab w:val="clear" w:pos="1065"/>
          <w:tab w:val="num" w:pos="0"/>
        </w:tabs>
        <w:ind w:left="426" w:hanging="426"/>
      </w:pPr>
      <w:r w:rsidRPr="00E44548">
        <w:rPr>
          <w:highlight w:val="lightGray"/>
        </w:rPr>
        <w:t>metoda zaštite u prijenosu</w:t>
      </w:r>
      <w:r w:rsidRPr="00E44548">
        <w:t xml:space="preserve"> – temelji se na fizičkoj izolaciji kanala komuniciranja ili na primjeni standardnih  protokola koji imaju ugrađene mehanizme zaštite.</w:t>
      </w:r>
      <w:r w:rsidRPr="00E44548">
        <w:br/>
      </w:r>
    </w:p>
    <w:p w:rsidR="00B50219" w:rsidRPr="00E44548" w:rsidRDefault="00B50219" w:rsidP="00B50219">
      <w:pPr>
        <w:numPr>
          <w:ilvl w:val="0"/>
          <w:numId w:val="9"/>
        </w:numPr>
        <w:tabs>
          <w:tab w:val="clear" w:pos="1065"/>
          <w:tab w:val="num" w:pos="0"/>
        </w:tabs>
        <w:ind w:left="426" w:hanging="426"/>
      </w:pPr>
      <w:r w:rsidRPr="00E44548">
        <w:rPr>
          <w:highlight w:val="lightGray"/>
        </w:rPr>
        <w:t>kriptografske metode</w:t>
      </w:r>
      <w:r w:rsidRPr="00E44548">
        <w:t xml:space="preserve"> – koristi se za podatke koje treba posebno zaštititi (vojne tajne, recepti itd.</w:t>
      </w:r>
      <w:r w:rsidRPr="00E44548">
        <w:br/>
        <w:t>temelji se na dvije faze:</w:t>
      </w:r>
      <w:r w:rsidRPr="00E44548">
        <w:br/>
        <w:t xml:space="preserve">-  </w:t>
      </w:r>
      <w:r w:rsidRPr="00E44548">
        <w:rPr>
          <w:highlight w:val="lightGray"/>
        </w:rPr>
        <w:t xml:space="preserve">kriptiranje </w:t>
      </w:r>
      <w:r w:rsidRPr="00E44548">
        <w:t>– pretvaranje izvorne riječi u tajnu</w:t>
      </w:r>
      <w:r w:rsidRPr="00E44548">
        <w:br/>
        <w:t xml:space="preserve">-  </w:t>
      </w:r>
      <w:r w:rsidRPr="00E44548">
        <w:rPr>
          <w:highlight w:val="lightGray"/>
        </w:rPr>
        <w:t xml:space="preserve">dekriptiranje </w:t>
      </w:r>
      <w:r w:rsidRPr="00E44548">
        <w:t>– šifrirane se poruka primjenom algoritma pretvara u izvorni oblik</w:t>
      </w:r>
    </w:p>
    <w:p w:rsidR="00B50219" w:rsidRPr="00E44548" w:rsidRDefault="00B50219" w:rsidP="00B50219">
      <w:pPr>
        <w:pStyle w:val="Naslov2"/>
      </w:pPr>
    </w:p>
    <w:p w:rsidR="00B50219" w:rsidRPr="00E44548" w:rsidRDefault="00B50219" w:rsidP="00B50219">
      <w:pPr>
        <w:pStyle w:val="Naslov2"/>
        <w:rPr>
          <w:color w:val="FF0000"/>
        </w:rPr>
      </w:pPr>
      <w:bookmarkStart w:id="23" w:name="3.2.Svojstva_biometrijskih_metoda_|outli"/>
      <w:bookmarkStart w:id="24" w:name="_Toc441336170"/>
      <w:bookmarkEnd w:id="23"/>
      <w:r w:rsidRPr="00E44548">
        <w:rPr>
          <w:color w:val="FF0000"/>
        </w:rPr>
        <w:t>Svojstva biometrijskih metoda</w:t>
      </w:r>
      <w:bookmarkEnd w:id="24"/>
      <w:r w:rsidRPr="00E44548">
        <w:rPr>
          <w:color w:val="FF0000"/>
        </w:rPr>
        <w:t xml:space="preserve"> </w:t>
      </w:r>
    </w:p>
    <w:p w:rsidR="00B50219" w:rsidRPr="00E44548" w:rsidRDefault="00B50219" w:rsidP="00B50219">
      <w:pPr>
        <w:numPr>
          <w:ilvl w:val="0"/>
          <w:numId w:val="20"/>
        </w:numPr>
      </w:pPr>
      <w:r w:rsidRPr="00E44548">
        <w:rPr>
          <w:highlight w:val="lightGray"/>
        </w:rPr>
        <w:t>Univerzalnost</w:t>
      </w:r>
      <w:r w:rsidRPr="00E44548">
        <w:t xml:space="preserve"> je kriterij koji se odnosi na udio osoba koje posjeduju karakteristiku potrebnu za autentifikaciju. </w:t>
      </w:r>
    </w:p>
    <w:p w:rsidR="00B50219" w:rsidRPr="00E44548" w:rsidRDefault="00B50219" w:rsidP="00B50219">
      <w:pPr>
        <w:numPr>
          <w:ilvl w:val="0"/>
          <w:numId w:val="20"/>
        </w:numPr>
      </w:pPr>
      <w:r w:rsidRPr="00E44548">
        <w:rPr>
          <w:highlight w:val="lightGray"/>
        </w:rPr>
        <w:t>Jedinstvenost:</w:t>
      </w:r>
      <w:r w:rsidRPr="00E44548">
        <w:t xml:space="preserve"> Bilo koje dvije osobe ne bi smjele imati jednake biometrijske karakteristike. </w:t>
      </w:r>
    </w:p>
    <w:p w:rsidR="00B50219" w:rsidRPr="00E44548" w:rsidRDefault="00B50219" w:rsidP="00B50219">
      <w:pPr>
        <w:numPr>
          <w:ilvl w:val="0"/>
          <w:numId w:val="20"/>
        </w:numPr>
        <w:rPr>
          <w:color w:val="000080"/>
        </w:rPr>
      </w:pPr>
      <w:r w:rsidRPr="00E44548">
        <w:rPr>
          <w:highlight w:val="lightGray"/>
        </w:rPr>
        <w:t>Trajnost</w:t>
      </w:r>
      <w:r w:rsidRPr="00E44548">
        <w:t xml:space="preserve"> karakteristike znači da se ne bi smjela mijenjati s vremenom. </w:t>
      </w:r>
      <w:r w:rsidRPr="00E44548">
        <w:rPr>
          <w:color w:val="000080"/>
        </w:rPr>
        <w:t>Karakteristike kao šarenica oka ili termogram lica tokom vremena ostaju nepromijenjene. Lice osobe, glas ili karakteristike ponašanja mijenjaju se starenjem osobe.</w:t>
      </w:r>
    </w:p>
    <w:p w:rsidR="00B50219" w:rsidRPr="00E44548" w:rsidRDefault="00B50219" w:rsidP="00B50219">
      <w:pPr>
        <w:numPr>
          <w:ilvl w:val="0"/>
          <w:numId w:val="20"/>
        </w:numPr>
      </w:pPr>
      <w:r w:rsidRPr="00E44548">
        <w:rPr>
          <w:highlight w:val="lightGray"/>
        </w:rPr>
        <w:t>Prikupljivost</w:t>
      </w:r>
      <w:r w:rsidRPr="00E44548">
        <w:t xml:space="preserve"> znači da se karakteristika može lako izmjeriti i kvantitativno izraziti. </w:t>
      </w:r>
      <w:r w:rsidRPr="00E44548">
        <w:rPr>
          <w:color w:val="000080"/>
        </w:rPr>
        <w:t>Primjeri prikupljivih metoda su potpis te prepoznavanje i termogram lica. Skeniranje mrežnice oka primjer je slabo prikupljive metode.</w:t>
      </w:r>
    </w:p>
    <w:p w:rsidR="00B50219" w:rsidRPr="00E44548" w:rsidRDefault="00B50219" w:rsidP="00B50219">
      <w:pPr>
        <w:numPr>
          <w:ilvl w:val="0"/>
          <w:numId w:val="20"/>
        </w:numPr>
      </w:pPr>
      <w:r w:rsidRPr="00E44548">
        <w:rPr>
          <w:highlight w:val="lightGray"/>
        </w:rPr>
        <w:t>Učinkovitost</w:t>
      </w:r>
      <w:r w:rsidRPr="00E44548">
        <w:t xml:space="preserve"> se odnosi na točnost i brzinu biometrijske metode. </w:t>
      </w:r>
    </w:p>
    <w:p w:rsidR="00B50219" w:rsidRPr="00E44548" w:rsidRDefault="00B50219" w:rsidP="00B50219">
      <w:pPr>
        <w:numPr>
          <w:ilvl w:val="0"/>
          <w:numId w:val="20"/>
        </w:numPr>
      </w:pPr>
      <w:r w:rsidRPr="00E44548">
        <w:rPr>
          <w:highlight w:val="lightGray"/>
        </w:rPr>
        <w:t>Prihvatljivos</w:t>
      </w:r>
      <w:r w:rsidRPr="00E44548">
        <w:t xml:space="preserve">t označava u kojoj su mjeri korisnici spremni dozvoliti sustavu da prikuplja njihove biometrijske karakteristike. </w:t>
      </w:r>
      <w:r w:rsidRPr="00E44548">
        <w:rPr>
          <w:color w:val="000080"/>
        </w:rPr>
        <w:t>Sustavi poput skeniranja mrežnice zahtijevaju prodor laserskog snopa u oko korisnika što u je velikom broju slučajeva prenametljivo i doprinosi nepopularnosti metode.</w:t>
      </w:r>
    </w:p>
    <w:p w:rsidR="00B50219" w:rsidRPr="00E44548" w:rsidRDefault="00B50219" w:rsidP="00B50219">
      <w:pPr>
        <w:numPr>
          <w:ilvl w:val="0"/>
          <w:numId w:val="20"/>
        </w:numPr>
      </w:pPr>
      <w:r w:rsidRPr="00E44548">
        <w:rPr>
          <w:highlight w:val="lightGray"/>
        </w:rPr>
        <w:t>Mogućnost zaobilaženja</w:t>
      </w:r>
      <w:r w:rsidRPr="00E44548">
        <w:t xml:space="preserve"> pokazuje koliko je lako zavarati sustav korištenjem prevarantskih metoda. </w:t>
      </w:r>
      <w:r w:rsidRPr="00E44548">
        <w:rPr>
          <w:color w:val="000080"/>
        </w:rPr>
        <w:t>Automatizirani sustavi bez nadzora operatera podložniji su</w:t>
      </w:r>
      <w:r>
        <w:rPr>
          <w:color w:val="000080"/>
        </w:rPr>
        <w:t>.</w:t>
      </w:r>
    </w:p>
    <w:p w:rsidR="00B50219" w:rsidRPr="00E44548" w:rsidRDefault="00B50219" w:rsidP="00B50219">
      <w:pPr>
        <w:numPr>
          <w:ilvl w:val="0"/>
          <w:numId w:val="20"/>
        </w:numPr>
      </w:pPr>
      <w:r w:rsidRPr="00E44548">
        <w:rPr>
          <w:highlight w:val="lightGray"/>
        </w:rPr>
        <w:t>Troškovi</w:t>
      </w:r>
      <w:r w:rsidRPr="00E44548">
        <w:t xml:space="preserve"> biometrijskih sustava bitan su faktor usporedbe. Dijele se na inicijalni trošak za potrebnu hardversku i softversku opremu, troškove održavanja i licenciranja.</w:t>
      </w:r>
    </w:p>
    <w:p w:rsidR="00B50219" w:rsidRPr="00E44548" w:rsidRDefault="00B50219" w:rsidP="00B50219">
      <w:pPr>
        <w:pStyle w:val="ListParagraph"/>
        <w:autoSpaceDE w:val="0"/>
        <w:autoSpaceDN w:val="0"/>
        <w:adjustRightInd w:val="0"/>
        <w:spacing w:after="0" w:line="360" w:lineRule="auto"/>
        <w:rPr>
          <w:rFonts w:ascii="Arial" w:hAnsi="Arial" w:cs="Arial"/>
        </w:rPr>
      </w:pPr>
    </w:p>
    <w:p w:rsidR="00B50219" w:rsidRPr="00E44548" w:rsidRDefault="00B50219" w:rsidP="00B50219">
      <w:pPr>
        <w:jc w:val="center"/>
        <w:rPr>
          <w:sz w:val="28"/>
          <w:szCs w:val="28"/>
        </w:rPr>
      </w:pPr>
      <w:r w:rsidRPr="00E44548">
        <w:rPr>
          <w:sz w:val="28"/>
          <w:szCs w:val="28"/>
        </w:rPr>
        <w:t>Zaštita podataka šifriranjem</w:t>
      </w:r>
    </w:p>
    <w:p w:rsidR="00B50219" w:rsidRPr="00E44548" w:rsidRDefault="00B50219" w:rsidP="00B50219"/>
    <w:p w:rsidR="00B50219" w:rsidRPr="00E44548" w:rsidRDefault="00B50219" w:rsidP="00B50219"/>
    <w:p w:rsidR="00B50219" w:rsidRPr="00E44548" w:rsidRDefault="00B50219" w:rsidP="00B50219">
      <w:r w:rsidRPr="00E44548">
        <w:rPr>
          <w:highlight w:val="lightGray"/>
        </w:rPr>
        <w:t>Kriptografija je znanost</w:t>
      </w:r>
    </w:p>
    <w:p w:rsidR="00B50219" w:rsidRPr="00E44548" w:rsidRDefault="00B50219" w:rsidP="00B50219">
      <w:pPr>
        <w:numPr>
          <w:ilvl w:val="0"/>
          <w:numId w:val="13"/>
        </w:numPr>
      </w:pPr>
      <w:r w:rsidRPr="00E44548">
        <w:t>koja koristi matematiku i matematičke metode za kriptiranje i dekriptiranje podataka</w:t>
      </w:r>
    </w:p>
    <w:p w:rsidR="00B50219" w:rsidRPr="00E44548" w:rsidRDefault="00B50219" w:rsidP="00B50219">
      <w:pPr>
        <w:numPr>
          <w:ilvl w:val="0"/>
          <w:numId w:val="13"/>
        </w:numPr>
      </w:pPr>
      <w:r w:rsidRPr="00E44548">
        <w:t>o načinima pretvorbe informacija u neshvatljiv oblik, razumljiv samo primatelju koji ima određeno znanje</w:t>
      </w:r>
    </w:p>
    <w:p w:rsidR="00B50219" w:rsidRPr="00E44548" w:rsidRDefault="00B50219" w:rsidP="00B50219">
      <w:pPr>
        <w:pStyle w:val="StandardWeb"/>
      </w:pPr>
      <w:r w:rsidRPr="00E44548">
        <w:t xml:space="preserve">Sama enkripcija se sastoji od toga da se izvorni tekst (ili bilo kakva druga informacija) sakrije tj. prikaže na nerazumljiv način svima osim osobama koje poznaju dekripcijski ključ. </w:t>
      </w:r>
    </w:p>
    <w:p w:rsidR="00B50219" w:rsidRPr="00E44548" w:rsidRDefault="00B50219" w:rsidP="00B50219">
      <w:pPr>
        <w:numPr>
          <w:ilvl w:val="0"/>
          <w:numId w:val="15"/>
        </w:numPr>
      </w:pPr>
      <w:r w:rsidRPr="00E44548">
        <w:t>u engl. području šifriranje se naziva kodiranje (Coding, Codifying) a šifra kod (Code)</w:t>
      </w:r>
    </w:p>
    <w:p w:rsidR="00B50219" w:rsidRPr="00E44548" w:rsidRDefault="00B50219" w:rsidP="00B50219"/>
    <w:p w:rsidR="00B50219" w:rsidRPr="00E44548" w:rsidRDefault="00B50219" w:rsidP="00B50219"/>
    <w:p w:rsidR="00B50219" w:rsidRPr="00E44548" w:rsidRDefault="00B50219" w:rsidP="00B50219">
      <w:r w:rsidRPr="00E44548">
        <w:t>Kriptologija se dijeli na dva područja:</w:t>
      </w:r>
    </w:p>
    <w:p w:rsidR="00B50219" w:rsidRPr="00E44548" w:rsidRDefault="00B50219" w:rsidP="00B50219">
      <w:pPr>
        <w:numPr>
          <w:ilvl w:val="0"/>
          <w:numId w:val="16"/>
        </w:numPr>
      </w:pPr>
      <w:r w:rsidRPr="00E44548">
        <w:t>kriptografija - kako sakriti neki tekst (krypto – skrivam, grafo  -pišem)</w:t>
      </w:r>
    </w:p>
    <w:p w:rsidR="00B50219" w:rsidRPr="00E44548" w:rsidRDefault="00B50219" w:rsidP="00B50219">
      <w:pPr>
        <w:numPr>
          <w:ilvl w:val="0"/>
          <w:numId w:val="16"/>
        </w:numPr>
      </w:pPr>
      <w:r w:rsidRPr="00E44548">
        <w:t>kriptoanaliza -  kako razotkriti neki tekst.</w:t>
      </w:r>
    </w:p>
    <w:p w:rsidR="00B50219" w:rsidRPr="00E44548" w:rsidRDefault="00B50219" w:rsidP="00B50219">
      <w:pPr>
        <w:pStyle w:val="StandardWeb"/>
      </w:pPr>
      <w:r w:rsidRPr="00E44548">
        <w:rPr>
          <w:highlight w:val="lightGray"/>
        </w:rPr>
        <w:t>Povijest kriptografije</w:t>
      </w:r>
    </w:p>
    <w:p w:rsidR="00B50219" w:rsidRPr="00E44548" w:rsidRDefault="00B50219" w:rsidP="00B50219">
      <w:pPr>
        <w:pStyle w:val="StandardWeb"/>
        <w:numPr>
          <w:ilvl w:val="0"/>
          <w:numId w:val="19"/>
        </w:numPr>
      </w:pPr>
      <w:r w:rsidRPr="00E44548">
        <w:t xml:space="preserve">Egipćani prije više od 4000 godina koristili kriptografske sustave za zaštitu informacija. </w:t>
      </w:r>
    </w:p>
    <w:p w:rsidR="00B50219" w:rsidRPr="00E44548" w:rsidRDefault="00B50219" w:rsidP="00B50219">
      <w:pPr>
        <w:pStyle w:val="StandardWeb"/>
        <w:numPr>
          <w:ilvl w:val="0"/>
          <w:numId w:val="19"/>
        </w:numPr>
      </w:pPr>
      <w:r w:rsidRPr="00E44548">
        <w:t xml:space="preserve">Kriptografija se počela ubrzano razvijat tijekom 2. svjetskog rata. </w:t>
      </w:r>
      <w:r w:rsidRPr="00E44548">
        <w:br/>
        <w:t xml:space="preserve">- Enigma to je bio mehanički stroj za kriptiranje koji je pomoću rotora i mehaničkih kontakata šifrirao poruke te omogućava njemcima da tajno razgovaraju sa svojim </w:t>
      </w:r>
      <w:r w:rsidRPr="00E44548">
        <w:lastRenderedPageBreak/>
        <w:t xml:space="preserve">podmornicama. </w:t>
      </w:r>
      <w:r w:rsidRPr="00E44548">
        <w:br/>
        <w:t>Collossus – stroj koji je dešifrirao poruke napravljene pomoću Enigme.</w:t>
      </w:r>
    </w:p>
    <w:p w:rsidR="00B50219" w:rsidRPr="00E44548" w:rsidRDefault="00B50219" w:rsidP="00B50219">
      <w:pPr>
        <w:pStyle w:val="StandardWeb"/>
        <w:numPr>
          <w:ilvl w:val="0"/>
          <w:numId w:val="19"/>
        </w:numPr>
      </w:pPr>
      <w:r w:rsidRPr="00E44548">
        <w:t>Početkom 60-ih sa razvojem računala došlo je do sve većih zahtjeva za zaštitom informacija a time i do razvoja kriptografije.</w:t>
      </w:r>
    </w:p>
    <w:p w:rsidR="00B50219" w:rsidRPr="00E44548" w:rsidRDefault="00B50219" w:rsidP="00B50219">
      <w:pPr>
        <w:pStyle w:val="StandardWeb"/>
        <w:numPr>
          <w:ilvl w:val="0"/>
          <w:numId w:val="19"/>
        </w:numPr>
      </w:pPr>
      <w:r w:rsidRPr="00E44548">
        <w:t xml:space="preserve"> U zadnjih 20-ak godina desila se prava eksplozija u razvoju kriptografije </w:t>
      </w:r>
    </w:p>
    <w:p w:rsidR="00B50219" w:rsidRPr="00E44548" w:rsidRDefault="00B50219" w:rsidP="00B50219">
      <w:pPr>
        <w:pStyle w:val="StandardWeb"/>
        <w:numPr>
          <w:ilvl w:val="0"/>
          <w:numId w:val="19"/>
        </w:numPr>
        <w:rPr>
          <w:color w:val="000080"/>
        </w:rPr>
      </w:pPr>
      <w:r w:rsidRPr="00E44548">
        <w:rPr>
          <w:color w:val="000080"/>
        </w:rPr>
        <w:t xml:space="preserve">Danas je situacija bitno drugačija. Postoji puno sustava, što besplatnih koji omogućavaju vrlo visoki nivo kriptiranja svakome tko želi. Doduše u nekim državama i danas postoje zakoni o ograničenju korištenja kriptografskih alata, ali sve je to uzaludno kada se na internetu mogu naći gotovo sve implementacije kriptografskih metoda. </w:t>
      </w:r>
    </w:p>
    <w:p w:rsidR="00B50219" w:rsidRPr="00E44548" w:rsidRDefault="00B50219" w:rsidP="00B50219">
      <w:pPr>
        <w:pStyle w:val="StandardWeb"/>
      </w:pPr>
      <w:r w:rsidRPr="00E44548">
        <w:rPr>
          <w:highlight w:val="lightGray"/>
        </w:rPr>
        <w:t>Osnovni ciljevi kriptografije su:</w:t>
      </w:r>
      <w:r w:rsidRPr="00E44548">
        <w:t xml:space="preserve"> </w:t>
      </w:r>
    </w:p>
    <w:p w:rsidR="00B50219" w:rsidRPr="00E44548" w:rsidRDefault="00B50219" w:rsidP="00B50219">
      <w:pPr>
        <w:numPr>
          <w:ilvl w:val="0"/>
          <w:numId w:val="17"/>
        </w:numPr>
        <w:spacing w:before="100" w:beforeAutospacing="1" w:after="100" w:afterAutospacing="1"/>
      </w:pPr>
      <w:r w:rsidRPr="00E44548">
        <w:t xml:space="preserve">tajnost podataka: da podacima mogu pristupiti samo oni koji smiju </w:t>
      </w:r>
    </w:p>
    <w:p w:rsidR="00B50219" w:rsidRPr="00E44548" w:rsidRDefault="00B50219" w:rsidP="00B50219">
      <w:pPr>
        <w:numPr>
          <w:ilvl w:val="0"/>
          <w:numId w:val="17"/>
        </w:numPr>
        <w:spacing w:before="100" w:beforeAutospacing="1" w:after="100" w:afterAutospacing="1"/>
      </w:pPr>
      <w:r w:rsidRPr="00E44548">
        <w:t xml:space="preserve">integritet podataka: da se otkrije neovlaštena promjena podataka </w:t>
      </w:r>
    </w:p>
    <w:p w:rsidR="00B50219" w:rsidRPr="00E44548" w:rsidRDefault="00B50219" w:rsidP="00B50219">
      <w:pPr>
        <w:numPr>
          <w:ilvl w:val="0"/>
          <w:numId w:val="17"/>
        </w:numPr>
        <w:spacing w:before="100" w:beforeAutospacing="1" w:after="100" w:afterAutospacing="1"/>
      </w:pPr>
      <w:r w:rsidRPr="00E44548">
        <w:t xml:space="preserve">provjera identiteta: dokazivanje da su stranke u komunikaciji zaista one koje tvrde da jesu </w:t>
      </w:r>
    </w:p>
    <w:p w:rsidR="00B50219" w:rsidRPr="00E44548" w:rsidRDefault="00B50219" w:rsidP="00B50219">
      <w:pPr>
        <w:numPr>
          <w:ilvl w:val="0"/>
          <w:numId w:val="17"/>
        </w:numPr>
        <w:spacing w:before="100" w:beforeAutospacing="1" w:after="100" w:afterAutospacing="1"/>
      </w:pPr>
      <w:r w:rsidRPr="00E44548">
        <w:t xml:space="preserve">neosporivost: onemogućava sudioniku komunikacije da zaniječe svoje prethodne poruke </w:t>
      </w:r>
    </w:p>
    <w:p w:rsidR="00B50219" w:rsidRPr="00E44548" w:rsidRDefault="00B50219" w:rsidP="00B50219">
      <w:r w:rsidRPr="00E44548">
        <w:t xml:space="preserve">Postoji par osnovnih metoda enkripcije. </w:t>
      </w:r>
    </w:p>
    <w:p w:rsidR="00B50219" w:rsidRPr="00E44548" w:rsidRDefault="00B50219" w:rsidP="00B50219">
      <w:pPr>
        <w:pStyle w:val="StandardWeb"/>
        <w:rPr>
          <w:color w:val="000080"/>
        </w:rPr>
      </w:pPr>
      <w:r w:rsidRPr="00E44548">
        <w:rPr>
          <w:highlight w:val="lightGray"/>
        </w:rPr>
        <w:t>Simetrični ključ</w:t>
      </w:r>
      <w:r w:rsidRPr="00E44548">
        <w:t xml:space="preserve">- za kriptiranje i dekriptiranje koristi se jedan ključ. </w:t>
      </w:r>
    </w:p>
    <w:p w:rsidR="00B50219" w:rsidRPr="00E44548" w:rsidRDefault="00B50219" w:rsidP="00B50219">
      <w:pPr>
        <w:pStyle w:val="StandardWeb"/>
      </w:pPr>
      <w:r w:rsidRPr="00E44548">
        <w:rPr>
          <w:highlight w:val="lightGray"/>
        </w:rPr>
        <w:t>Metoda javnog ključa</w:t>
      </w:r>
      <w:r w:rsidRPr="00E44548">
        <w:t xml:space="preserve"> koristi par ključeva za enkripciju: </w:t>
      </w:r>
    </w:p>
    <w:p w:rsidR="00B50219" w:rsidRPr="00E44548" w:rsidRDefault="00B50219" w:rsidP="00B50219">
      <w:pPr>
        <w:numPr>
          <w:ilvl w:val="0"/>
          <w:numId w:val="18"/>
        </w:numPr>
        <w:spacing w:before="100" w:beforeAutospacing="1" w:after="100" w:afterAutospacing="1"/>
      </w:pPr>
      <w:r w:rsidRPr="00E44548">
        <w:t xml:space="preserve">Javni ključ: koji služi za kriptiranje podataka </w:t>
      </w:r>
    </w:p>
    <w:p w:rsidR="00B50219" w:rsidRPr="00E44548" w:rsidRDefault="00B50219" w:rsidP="00B50219">
      <w:pPr>
        <w:numPr>
          <w:ilvl w:val="0"/>
          <w:numId w:val="18"/>
        </w:numPr>
        <w:spacing w:before="100" w:beforeAutospacing="1" w:after="100" w:afterAutospacing="1"/>
      </w:pPr>
      <w:r w:rsidRPr="00E44548">
        <w:t xml:space="preserve">Tajni ključ: koji služi za dekripciju </w:t>
      </w:r>
    </w:p>
    <w:p w:rsidR="00B50219" w:rsidRPr="00E44548" w:rsidRDefault="00B50219" w:rsidP="00B50219">
      <w:r w:rsidRPr="00E44548">
        <w:t xml:space="preserve">Javni ključ objavimo svima koji žele sigurno komunicirati sa nama. Svatko sa kopijom javnog ključa može kriptirati podatke koje jedino mi možemo dekriptirati pomoću našeg tajnog ključa. To nam omogućuje da komuniciramo i sa ljudima koje i ne poznajemo. Nemoguće je iz javnog ključa nikakvom metodom dobiti tajni ključ. Neki od primjera kriptiranja javnim ključem su: RSA, DSA, Egamal ... </w:t>
      </w:r>
    </w:p>
    <w:p w:rsidR="00B50219" w:rsidRPr="00E44548" w:rsidRDefault="00B50219" w:rsidP="00B50219">
      <w:pPr>
        <w:pStyle w:val="StandardWeb"/>
      </w:pPr>
      <w:r w:rsidRPr="00E44548">
        <w:rPr>
          <w:highlight w:val="lightGray"/>
        </w:rPr>
        <w:t>Digitalni potpis</w:t>
      </w:r>
      <w:r w:rsidRPr="00E44548">
        <w:t xml:space="preserve"> omogućuje primatelju informacije da utvrdi autentičnost porijekla same informacije i njenu izvornost (da nije bila mijenjana tokom puta). </w:t>
      </w:r>
      <w:r w:rsidRPr="00E44548">
        <w:rPr>
          <w:color w:val="000080"/>
        </w:rPr>
        <w:t>Digitalni potpis ima istu svrhu kao i potpis rukom samo što je digitalni potpis gotovo nemoguće krivotvoriti.</w:t>
      </w:r>
      <w:r w:rsidRPr="00E44548">
        <w:t xml:space="preserve"> </w:t>
      </w:r>
    </w:p>
    <w:p w:rsidR="00B50219" w:rsidRPr="00E44548" w:rsidRDefault="00B50219" w:rsidP="00B50219">
      <w:pPr>
        <w:pStyle w:val="StandardWeb"/>
      </w:pPr>
      <w:r w:rsidRPr="00E44548">
        <w:t xml:space="preserve">Sve kriptirane poruke imaju i </w:t>
      </w:r>
      <w:r w:rsidRPr="00E44548">
        <w:rPr>
          <w:highlight w:val="lightGray"/>
        </w:rPr>
        <w:t>potencijalne napadače.</w:t>
      </w:r>
      <w:r w:rsidRPr="00E44548">
        <w:t xml:space="preserve"> Postoje dvije vrste napada:</w:t>
      </w:r>
      <w:r w:rsidRPr="00E44548">
        <w:br/>
        <w:t>-  pasivni - pasivni napadač promatra tok podataka i samo može narušiti privatnost</w:t>
      </w:r>
      <w:r w:rsidRPr="00E44548">
        <w:br/>
        <w:t xml:space="preserve">-  aktivni - aktivni napadač želi izmijeniti sadržaj razmjenjivanih informacija. </w:t>
      </w:r>
    </w:p>
    <w:p w:rsidR="00B50219" w:rsidRPr="00E44548" w:rsidRDefault="00B50219" w:rsidP="00B50219"/>
    <w:p w:rsidR="00B50219" w:rsidRPr="00E44548" w:rsidRDefault="00B50219" w:rsidP="00B50219">
      <w:r w:rsidRPr="00E44548">
        <w:t>Tekst koji se kodira naziva se poruka, a kodirani tekst nazivamo kriptogram.</w:t>
      </w:r>
    </w:p>
    <w:p w:rsidR="00B50219" w:rsidRPr="00E44548" w:rsidRDefault="00B50219" w:rsidP="00B50219">
      <w:r w:rsidRPr="00E44548">
        <w:t xml:space="preserve">Primjer </w:t>
      </w:r>
      <w:r w:rsidRPr="00E44548">
        <w:rPr>
          <w:highlight w:val="lightGray"/>
        </w:rPr>
        <w:t>monoabecednog</w:t>
      </w:r>
      <w:r w:rsidRPr="00E44548">
        <w:t xml:space="preserve"> kodiranja.</w:t>
      </w:r>
    </w:p>
    <w:p w:rsidR="00B50219" w:rsidRPr="00E44548" w:rsidRDefault="00B50219" w:rsidP="00B50219">
      <w:r w:rsidRPr="00E44548">
        <w:tab/>
        <w:t>Cezarov kod ili šifra - da se svako slovo abecede zamjene slovima abecede koja su pomaknuta za tri mjesta.</w:t>
      </w:r>
    </w:p>
    <w:p w:rsidR="00B50219" w:rsidRPr="00E44548" w:rsidRDefault="00B50219" w:rsidP="00B50219">
      <w:pPr>
        <w:pStyle w:val="ListParagraph"/>
        <w:autoSpaceDE w:val="0"/>
        <w:autoSpaceDN w:val="0"/>
        <w:adjustRightInd w:val="0"/>
        <w:spacing w:after="0" w:line="360" w:lineRule="auto"/>
        <w:rPr>
          <w:rFonts w:ascii="Arial" w:hAnsi="Arial" w:cs="Arial"/>
        </w:rPr>
      </w:pPr>
    </w:p>
    <w:p w:rsidR="00B50219" w:rsidRPr="00E44548" w:rsidRDefault="00B50219" w:rsidP="00B50219">
      <w:pPr>
        <w:pStyle w:val="Naslov1"/>
      </w:pPr>
      <w:bookmarkStart w:id="25" w:name="_Toc441336171"/>
      <w:r w:rsidRPr="00E44548">
        <w:lastRenderedPageBreak/>
        <w:t>KAKO ZAŠTITITI SVOJE RAČUNALO</w:t>
      </w:r>
      <w:bookmarkEnd w:id="25"/>
    </w:p>
    <w:p w:rsidR="00B50219" w:rsidRDefault="00B50219" w:rsidP="00B50219">
      <w:r>
        <w:t>Opasnosti rada na mreži:</w:t>
      </w:r>
    </w:p>
    <w:p w:rsidR="00B50219" w:rsidRDefault="00B50219" w:rsidP="00B50219">
      <w:pPr>
        <w:numPr>
          <w:ilvl w:val="0"/>
          <w:numId w:val="36"/>
        </w:numPr>
      </w:pPr>
      <w:r>
        <w:t>Opasnost neovlaštenog upada u računalo</w:t>
      </w:r>
    </w:p>
    <w:p w:rsidR="00B50219" w:rsidRDefault="00B50219" w:rsidP="00B50219">
      <w:pPr>
        <w:numPr>
          <w:ilvl w:val="0"/>
          <w:numId w:val="36"/>
        </w:numPr>
      </w:pPr>
      <w:r>
        <w:t>Neovlaštenog korištenja podataka</w:t>
      </w:r>
    </w:p>
    <w:p w:rsidR="00B50219" w:rsidRPr="00E44548" w:rsidRDefault="00B50219" w:rsidP="00B50219">
      <w:pPr>
        <w:numPr>
          <w:ilvl w:val="0"/>
          <w:numId w:val="36"/>
        </w:numPr>
      </w:pPr>
      <w:r>
        <w:t>Uništavanja programa</w:t>
      </w:r>
    </w:p>
    <w:p w:rsidR="00B50219" w:rsidRPr="00E44548" w:rsidRDefault="00B50219" w:rsidP="00B50219">
      <w:r w:rsidRPr="00E44548">
        <w:t>Def. Virus je mali program (nekoliko Kb) kojemu je svrha pravljenje štete na računalu. Ubrajaju se u grupu tzv. zlonamjernih štetnih (malware) programa (</w:t>
      </w:r>
      <w:r w:rsidRPr="00E44548">
        <w:rPr>
          <w:bCs/>
        </w:rPr>
        <w:t>Mal</w:t>
      </w:r>
      <w:r w:rsidRPr="00E44548">
        <w:t>icius Soft</w:t>
      </w:r>
      <w:r w:rsidRPr="00E44548">
        <w:rPr>
          <w:bCs/>
        </w:rPr>
        <w:t>ware</w:t>
      </w:r>
      <w:r w:rsidRPr="00E44548">
        <w:t>).</w:t>
      </w:r>
    </w:p>
    <w:p w:rsidR="00B50219" w:rsidRPr="00E44548" w:rsidRDefault="00B50219" w:rsidP="00B50219"/>
    <w:p w:rsidR="00B50219" w:rsidRDefault="00B50219" w:rsidP="00B50219">
      <w:r>
        <w:t>Virus je program ili dio programskog koda koji se pridružuje programima u računalu i čini štetu na datotekama, programima i hardveru ili pogoršava karakteristike rada na računalu.</w:t>
      </w:r>
    </w:p>
    <w:p w:rsidR="00B50219" w:rsidRDefault="00B50219" w:rsidP="00B50219">
      <w:pPr>
        <w:numPr>
          <w:ilvl w:val="0"/>
          <w:numId w:val="19"/>
        </w:numPr>
      </w:pPr>
      <w:r>
        <w:t>Ne širi se bez djelovanja čovjeka</w:t>
      </w:r>
    </w:p>
    <w:p w:rsidR="00B50219" w:rsidRPr="00E44548" w:rsidRDefault="00B50219" w:rsidP="00B50219">
      <w:pPr>
        <w:numPr>
          <w:ilvl w:val="0"/>
          <w:numId w:val="19"/>
        </w:numPr>
      </w:pPr>
      <w:r>
        <w:t>Širi se preko podataka s prenosivih medija, ili otvaranjem privitaka koji su došli s primljenom poštom.</w:t>
      </w:r>
    </w:p>
    <w:p w:rsidR="00B50219" w:rsidRPr="00E44548" w:rsidRDefault="00B50219" w:rsidP="00B50219"/>
    <w:p w:rsidR="00B50219" w:rsidRPr="00E44548" w:rsidRDefault="00B50219" w:rsidP="00B50219">
      <w:r w:rsidRPr="00E44548">
        <w:t>Svaki virus radi neku štetu na računalu bilo da:</w:t>
      </w:r>
    </w:p>
    <w:p w:rsidR="00B50219" w:rsidRPr="00E44548" w:rsidRDefault="00B50219" w:rsidP="00B50219">
      <w:pPr>
        <w:numPr>
          <w:ilvl w:val="0"/>
          <w:numId w:val="22"/>
        </w:numPr>
      </w:pPr>
      <w:r w:rsidRPr="00E44548">
        <w:t>Zauzima prostor na disku ili memoriji  - čime se usporava rad na računalu ili usporava veza kada ste na Internetu</w:t>
      </w:r>
    </w:p>
    <w:p w:rsidR="00B50219" w:rsidRPr="00E44548" w:rsidRDefault="00B50219" w:rsidP="00B50219">
      <w:pPr>
        <w:numPr>
          <w:ilvl w:val="0"/>
          <w:numId w:val="22"/>
        </w:numPr>
      </w:pPr>
      <w:r w:rsidRPr="00E44548">
        <w:t>Izbaci neku poruku</w:t>
      </w:r>
    </w:p>
    <w:p w:rsidR="00B50219" w:rsidRPr="00E44548" w:rsidRDefault="00B50219" w:rsidP="00B50219">
      <w:pPr>
        <w:numPr>
          <w:ilvl w:val="0"/>
          <w:numId w:val="22"/>
        </w:numPr>
      </w:pPr>
      <w:r w:rsidRPr="00E44548">
        <w:t>Briše podatke na računalu ili ih mijenja</w:t>
      </w:r>
    </w:p>
    <w:p w:rsidR="00B50219" w:rsidRPr="00E44548" w:rsidRDefault="00B50219" w:rsidP="00B50219">
      <w:pPr>
        <w:numPr>
          <w:ilvl w:val="0"/>
          <w:numId w:val="22"/>
        </w:numPr>
      </w:pPr>
      <w:r w:rsidRPr="00E44548">
        <w:t>Šalje podatke s vašeg računala na neku slučajnu e-mail adresu</w:t>
      </w:r>
    </w:p>
    <w:p w:rsidR="00B50219" w:rsidRPr="00E44548" w:rsidRDefault="00B50219" w:rsidP="00B50219">
      <w:r w:rsidRPr="00E44548">
        <w:t>Virusa ima na tisuće, a njihovih varijanti na stotine tisuća.</w:t>
      </w:r>
    </w:p>
    <w:p w:rsidR="00B50219" w:rsidRPr="00E44548" w:rsidRDefault="00B50219" w:rsidP="00B50219">
      <w:pPr>
        <w:ind w:left="531"/>
      </w:pPr>
      <w:r w:rsidRPr="00E44548">
        <w:t>Vrste virusa:</w:t>
      </w:r>
    </w:p>
    <w:p w:rsidR="00B50219" w:rsidRPr="00E44548" w:rsidRDefault="00B50219" w:rsidP="00B50219">
      <w:pPr>
        <w:numPr>
          <w:ilvl w:val="0"/>
          <w:numId w:val="21"/>
        </w:numPr>
      </w:pPr>
      <w:r w:rsidRPr="00E44548">
        <w:t>Crvi</w:t>
      </w:r>
    </w:p>
    <w:p w:rsidR="00B50219" w:rsidRDefault="00B50219" w:rsidP="00B50219">
      <w:pPr>
        <w:numPr>
          <w:ilvl w:val="0"/>
          <w:numId w:val="21"/>
        </w:numPr>
      </w:pPr>
      <w:r w:rsidRPr="00E44548">
        <w:t>Trojanski konj</w:t>
      </w:r>
    </w:p>
    <w:p w:rsidR="00B50219" w:rsidRPr="00E44548" w:rsidRDefault="00B50219" w:rsidP="00B50219">
      <w:pPr>
        <w:numPr>
          <w:ilvl w:val="0"/>
          <w:numId w:val="21"/>
        </w:numPr>
      </w:pPr>
      <w:r>
        <w:t>Stopljena prijetnja – kombinacija nekih ili svih zlonamjernih programa</w:t>
      </w:r>
    </w:p>
    <w:p w:rsidR="00B50219" w:rsidRPr="00E44548" w:rsidRDefault="00B50219" w:rsidP="00B50219">
      <w:pPr>
        <w:numPr>
          <w:ilvl w:val="0"/>
          <w:numId w:val="21"/>
        </w:numPr>
      </w:pPr>
      <w:r w:rsidRPr="00E44548">
        <w:t>Backdor</w:t>
      </w:r>
      <w:r>
        <w:t xml:space="preserve"> - </w:t>
      </w:r>
      <w:r w:rsidRPr="00726A5E">
        <w:t>je program koji je instaliran od strane virusa, crva ili trojanskog konja i koji trećim osobama omogućava nesmetan i neovlašten pristup računalu bez znanja vlasnika.      - koristi slabosti operativnog sustava ili zaštite ( firewalla i antivirusnog programa ).</w:t>
      </w:r>
    </w:p>
    <w:p w:rsidR="00B50219" w:rsidRPr="00E44548" w:rsidRDefault="00B50219" w:rsidP="00B50219">
      <w:pPr>
        <w:numPr>
          <w:ilvl w:val="0"/>
          <w:numId w:val="21"/>
        </w:numPr>
      </w:pPr>
      <w:r w:rsidRPr="00E44548">
        <w:t>Spyware</w:t>
      </w:r>
      <w:r>
        <w:t xml:space="preserve">- </w:t>
      </w:r>
      <w:r w:rsidRPr="006146E0">
        <w:t>u najbezazlenijem slučaju prikazuju neželjene reklame i oglase dok u najgorem slučaju mogu slati osobne informacije o korisniku, poput zaporki i brojeva kreditnih kartica trećim osobama.</w:t>
      </w:r>
    </w:p>
    <w:p w:rsidR="00B50219" w:rsidRPr="00895A00" w:rsidRDefault="00B50219" w:rsidP="00B50219">
      <w:pPr>
        <w:shd w:val="clear" w:color="auto" w:fill="FFFFFF"/>
        <w:spacing w:line="360" w:lineRule="auto"/>
      </w:pPr>
      <w:r w:rsidRPr="00E44548">
        <w:t>Dialeri</w:t>
      </w:r>
      <w:r>
        <w:t xml:space="preserve"> -</w:t>
      </w:r>
      <w:r w:rsidRPr="00895A00">
        <w:t>Naziv ovog oblika zlonamjernog koda dolazi od engleske riječi 'dial', što u danom kontekstu znači birati broj (na telefonu). Dialeri nam često dolaze jednakim putevima kao i trojanski konji. Njihova je zadaća u trenutku aktiviranja prekinuti postojeću vezu s Internetom i uz pomoć modema birati broj u nekoj dalekoj zemlji kako bi ostvarili dobit autoru kroz astronomske cijene poziva.</w:t>
      </w:r>
    </w:p>
    <w:p w:rsidR="00B50219" w:rsidRPr="00E44548" w:rsidRDefault="00B50219" w:rsidP="00B50219">
      <w:pPr>
        <w:numPr>
          <w:ilvl w:val="0"/>
          <w:numId w:val="21"/>
        </w:numPr>
      </w:pPr>
      <w:r w:rsidRPr="00895A00">
        <w:t>ROOTKIT</w:t>
      </w:r>
      <w:r>
        <w:t xml:space="preserve"> - </w:t>
      </w:r>
      <w:r w:rsidRPr="00895A00">
        <w:t>je program koji služi za prikrivanje aktivnosti drugih malicioznih programa</w:t>
      </w:r>
    </w:p>
    <w:p w:rsidR="00B50219" w:rsidRDefault="00B50219" w:rsidP="00B50219">
      <w:pPr>
        <w:numPr>
          <w:ilvl w:val="0"/>
          <w:numId w:val="21"/>
        </w:numPr>
      </w:pPr>
      <w:r w:rsidRPr="00E44548">
        <w:t>Hoax – lažna obavijest o virusu</w:t>
      </w:r>
    </w:p>
    <w:p w:rsidR="00B50219" w:rsidRPr="00E44548" w:rsidRDefault="00B50219" w:rsidP="00B50219">
      <w:r>
        <w:t>Phishing – je niz radnji i pokušaja da se dođe do osobnih podataka i osjetljivih informacije koje se kasnije mogu poslati drugome ili zloupotrijebiti</w:t>
      </w:r>
    </w:p>
    <w:p w:rsidR="00B50219" w:rsidRPr="00E44548" w:rsidRDefault="00B50219" w:rsidP="00B50219"/>
    <w:p w:rsidR="00B50219" w:rsidRPr="00E44548" w:rsidRDefault="00B50219" w:rsidP="00B50219">
      <w:r w:rsidRPr="00E44548">
        <w:t>Kako ću znati da me virus napao? (str, 36)</w:t>
      </w:r>
    </w:p>
    <w:p w:rsidR="00B50219" w:rsidRPr="00E44548" w:rsidRDefault="00B50219" w:rsidP="00B50219">
      <w:r w:rsidRPr="00E44548">
        <w:t>Osnovna zaštita od virusa provodi se antivirusnim softverom koji se mora stalno nadograđivati.</w:t>
      </w:r>
    </w:p>
    <w:p w:rsidR="00B50219" w:rsidRDefault="00B50219" w:rsidP="00B50219">
      <w:r>
        <w:lastRenderedPageBreak/>
        <w:t>Antivirusni programi su besplatni( Antivir i AVG)  ili komercijalni (Norton, McAfee, Sophos, Kaspersky).</w:t>
      </w:r>
    </w:p>
    <w:p w:rsidR="00A97AA6" w:rsidRDefault="00A97AA6"/>
    <w:sectPr w:rsidR="00A97AA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219" w:rsidRDefault="00B50219" w:rsidP="00B50219">
      <w:r>
        <w:separator/>
      </w:r>
    </w:p>
  </w:endnote>
  <w:endnote w:type="continuationSeparator" w:id="0">
    <w:p w:rsidR="00B50219" w:rsidRDefault="00B50219" w:rsidP="00B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56306o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723679"/>
      <w:docPartObj>
        <w:docPartGallery w:val="Page Numbers (Bottom of Page)"/>
        <w:docPartUnique/>
      </w:docPartObj>
    </w:sdtPr>
    <w:sdtContent>
      <w:p w:rsidR="00B50219" w:rsidRDefault="00B50219">
        <w:pPr>
          <w:pStyle w:val="Podnoje"/>
          <w:jc w:val="right"/>
        </w:pPr>
        <w:r>
          <w:fldChar w:fldCharType="begin"/>
        </w:r>
        <w:r>
          <w:instrText>PAGE   \* MERGEFORMAT</w:instrText>
        </w:r>
        <w:r>
          <w:fldChar w:fldCharType="separate"/>
        </w:r>
        <w:r>
          <w:rPr>
            <w:noProof/>
          </w:rPr>
          <w:t>10</w:t>
        </w:r>
        <w:r>
          <w:fldChar w:fldCharType="end"/>
        </w:r>
      </w:p>
    </w:sdtContent>
  </w:sdt>
  <w:p w:rsidR="00B50219" w:rsidRDefault="00B5021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219" w:rsidRDefault="00B50219" w:rsidP="00B50219">
      <w:r>
        <w:separator/>
      </w:r>
    </w:p>
  </w:footnote>
  <w:footnote w:type="continuationSeparator" w:id="0">
    <w:p w:rsidR="00B50219" w:rsidRDefault="00B50219" w:rsidP="00B50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B4A314"/>
    <w:lvl w:ilvl="0">
      <w:numFmt w:val="bullet"/>
      <w:lvlText w:val="*"/>
      <w:lvlJc w:val="left"/>
      <w:pPr>
        <w:ind w:left="0" w:firstLine="0"/>
      </w:pPr>
    </w:lvl>
  </w:abstractNum>
  <w:abstractNum w:abstractNumId="1">
    <w:nsid w:val="022907FD"/>
    <w:multiLevelType w:val="hybridMultilevel"/>
    <w:tmpl w:val="447E076C"/>
    <w:lvl w:ilvl="0" w:tplc="CB52A72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6B34284"/>
    <w:multiLevelType w:val="hybridMultilevel"/>
    <w:tmpl w:val="207CACE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8513117"/>
    <w:multiLevelType w:val="multilevel"/>
    <w:tmpl w:val="0696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CD0207"/>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2B27395"/>
    <w:multiLevelType w:val="hybridMultilevel"/>
    <w:tmpl w:val="7904EBAE"/>
    <w:lvl w:ilvl="0" w:tplc="8F38B9EE">
      <w:start w:val="1"/>
      <w:numFmt w:val="decimal"/>
      <w:lvlText w:val="%1."/>
      <w:lvlJc w:val="left"/>
      <w:pPr>
        <w:tabs>
          <w:tab w:val="num" w:pos="720"/>
        </w:tabs>
        <w:ind w:left="720" w:hanging="360"/>
      </w:pPr>
      <w:rPr>
        <w:rFonts w:hint="default"/>
      </w:rPr>
    </w:lvl>
    <w:lvl w:ilvl="1" w:tplc="39C46B62">
      <w:start w:val="1"/>
      <w:numFmt w:val="lowerLetter"/>
      <w:lvlText w:val="%2)"/>
      <w:lvlJc w:val="left"/>
      <w:pPr>
        <w:tabs>
          <w:tab w:val="num" w:pos="2085"/>
        </w:tabs>
        <w:ind w:left="2085" w:hanging="1005"/>
      </w:pPr>
      <w:rPr>
        <w:rFonts w:hint="default"/>
        <w:b/>
        <w:sz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54C3ECC"/>
    <w:multiLevelType w:val="hybridMultilevel"/>
    <w:tmpl w:val="A5900C30"/>
    <w:lvl w:ilvl="0" w:tplc="74288B7C">
      <w:start w:val="1"/>
      <w:numFmt w:val="decimal"/>
      <w:lvlText w:val="%1."/>
      <w:lvlJc w:val="left"/>
      <w:pPr>
        <w:tabs>
          <w:tab w:val="num" w:pos="1065"/>
        </w:tabs>
        <w:ind w:left="1065" w:hanging="360"/>
      </w:pPr>
      <w:rPr>
        <w:rFonts w:hint="default"/>
      </w:rPr>
    </w:lvl>
    <w:lvl w:ilvl="1" w:tplc="041A0019">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7">
    <w:nsid w:val="164E50C3"/>
    <w:multiLevelType w:val="hybridMultilevel"/>
    <w:tmpl w:val="ED9AB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6F67E52"/>
    <w:multiLevelType w:val="hybridMultilevel"/>
    <w:tmpl w:val="B7E69906"/>
    <w:lvl w:ilvl="0" w:tplc="CB52A72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95F04BF"/>
    <w:multiLevelType w:val="hybridMultilevel"/>
    <w:tmpl w:val="9478408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19F803D4"/>
    <w:multiLevelType w:val="hybridMultilevel"/>
    <w:tmpl w:val="2F82F7D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1A0B5DD0"/>
    <w:multiLevelType w:val="multilevel"/>
    <w:tmpl w:val="81AC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2023EF"/>
    <w:multiLevelType w:val="hybridMultilevel"/>
    <w:tmpl w:val="7500F880"/>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1D2E13E4"/>
    <w:multiLevelType w:val="hybridMultilevel"/>
    <w:tmpl w:val="6BBEEB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2B83837"/>
    <w:multiLevelType w:val="hybridMultilevel"/>
    <w:tmpl w:val="1FFC57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2AC86C07"/>
    <w:multiLevelType w:val="hybridMultilevel"/>
    <w:tmpl w:val="3EC0AECC"/>
    <w:lvl w:ilvl="0" w:tplc="78862C72">
      <w:start w:val="1"/>
      <w:numFmt w:val="bullet"/>
      <w:lvlText w:val=""/>
      <w:lvlJc w:val="left"/>
      <w:pPr>
        <w:tabs>
          <w:tab w:val="num" w:pos="720"/>
        </w:tabs>
        <w:ind w:left="720" w:hanging="360"/>
      </w:pPr>
      <w:rPr>
        <w:rFonts w:ascii="Wingdings" w:hAnsi="Wingdings" w:hint="default"/>
      </w:rPr>
    </w:lvl>
    <w:lvl w:ilvl="1" w:tplc="9F96AAF6">
      <w:start w:val="1"/>
      <w:numFmt w:val="bullet"/>
      <w:lvlText w:val=""/>
      <w:lvlJc w:val="left"/>
      <w:pPr>
        <w:tabs>
          <w:tab w:val="num" w:pos="1440"/>
        </w:tabs>
        <w:ind w:left="1440" w:hanging="360"/>
      </w:pPr>
      <w:rPr>
        <w:rFonts w:ascii="Wingdings" w:hAnsi="Wingdings" w:hint="default"/>
      </w:rPr>
    </w:lvl>
    <w:lvl w:ilvl="2" w:tplc="3CD04D10">
      <w:start w:val="1"/>
      <w:numFmt w:val="bullet"/>
      <w:lvlText w:val=""/>
      <w:lvlJc w:val="left"/>
      <w:pPr>
        <w:tabs>
          <w:tab w:val="num" w:pos="2160"/>
        </w:tabs>
        <w:ind w:left="2160" w:hanging="360"/>
      </w:pPr>
      <w:rPr>
        <w:rFonts w:ascii="Wingdings" w:hAnsi="Wingdings" w:hint="default"/>
      </w:rPr>
    </w:lvl>
    <w:lvl w:ilvl="3" w:tplc="AD1CA47C">
      <w:start w:val="1"/>
      <w:numFmt w:val="bullet"/>
      <w:lvlText w:val=""/>
      <w:lvlJc w:val="left"/>
      <w:pPr>
        <w:tabs>
          <w:tab w:val="num" w:pos="2880"/>
        </w:tabs>
        <w:ind w:left="2880" w:hanging="360"/>
      </w:pPr>
      <w:rPr>
        <w:rFonts w:ascii="Wingdings" w:hAnsi="Wingdings" w:hint="default"/>
      </w:rPr>
    </w:lvl>
    <w:lvl w:ilvl="4" w:tplc="D9C6124E">
      <w:start w:val="1"/>
      <w:numFmt w:val="bullet"/>
      <w:lvlText w:val=""/>
      <w:lvlJc w:val="left"/>
      <w:pPr>
        <w:tabs>
          <w:tab w:val="num" w:pos="3600"/>
        </w:tabs>
        <w:ind w:left="3600" w:hanging="360"/>
      </w:pPr>
      <w:rPr>
        <w:rFonts w:ascii="Wingdings" w:hAnsi="Wingdings" w:hint="default"/>
      </w:rPr>
    </w:lvl>
    <w:lvl w:ilvl="5" w:tplc="A71099D6">
      <w:start w:val="1"/>
      <w:numFmt w:val="bullet"/>
      <w:lvlText w:val=""/>
      <w:lvlJc w:val="left"/>
      <w:pPr>
        <w:tabs>
          <w:tab w:val="num" w:pos="4320"/>
        </w:tabs>
        <w:ind w:left="4320" w:hanging="360"/>
      </w:pPr>
      <w:rPr>
        <w:rFonts w:ascii="Wingdings" w:hAnsi="Wingdings" w:hint="default"/>
      </w:rPr>
    </w:lvl>
    <w:lvl w:ilvl="6" w:tplc="56AEC35C">
      <w:start w:val="1"/>
      <w:numFmt w:val="bullet"/>
      <w:lvlText w:val=""/>
      <w:lvlJc w:val="left"/>
      <w:pPr>
        <w:tabs>
          <w:tab w:val="num" w:pos="5040"/>
        </w:tabs>
        <w:ind w:left="5040" w:hanging="360"/>
      </w:pPr>
      <w:rPr>
        <w:rFonts w:ascii="Wingdings" w:hAnsi="Wingdings" w:hint="default"/>
      </w:rPr>
    </w:lvl>
    <w:lvl w:ilvl="7" w:tplc="2C10E980">
      <w:start w:val="1"/>
      <w:numFmt w:val="bullet"/>
      <w:lvlText w:val=""/>
      <w:lvlJc w:val="left"/>
      <w:pPr>
        <w:tabs>
          <w:tab w:val="num" w:pos="5760"/>
        </w:tabs>
        <w:ind w:left="5760" w:hanging="360"/>
      </w:pPr>
      <w:rPr>
        <w:rFonts w:ascii="Wingdings" w:hAnsi="Wingdings" w:hint="default"/>
      </w:rPr>
    </w:lvl>
    <w:lvl w:ilvl="8" w:tplc="7188E43C">
      <w:start w:val="1"/>
      <w:numFmt w:val="bullet"/>
      <w:lvlText w:val=""/>
      <w:lvlJc w:val="left"/>
      <w:pPr>
        <w:tabs>
          <w:tab w:val="num" w:pos="6480"/>
        </w:tabs>
        <w:ind w:left="6480" w:hanging="360"/>
      </w:pPr>
      <w:rPr>
        <w:rFonts w:ascii="Wingdings" w:hAnsi="Wingdings" w:hint="default"/>
      </w:rPr>
    </w:lvl>
  </w:abstractNum>
  <w:abstractNum w:abstractNumId="16">
    <w:nsid w:val="2BA935A3"/>
    <w:multiLevelType w:val="hybridMultilevel"/>
    <w:tmpl w:val="E1C4AD90"/>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302D789B"/>
    <w:multiLevelType w:val="multilevel"/>
    <w:tmpl w:val="61545A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207"/>
      </w:pPr>
      <w:rPr>
        <w:rFonts w:hint="default"/>
      </w:rPr>
    </w:lvl>
    <w:lvl w:ilvl="2">
      <w:start w:val="1"/>
      <w:numFmt w:val="decimal"/>
      <w:lvlText w:val="%3."/>
      <w:lvlJc w:val="left"/>
      <w:pPr>
        <w:tabs>
          <w:tab w:val="num" w:pos="1440"/>
        </w:tabs>
        <w:ind w:left="1224" w:hanging="504"/>
      </w:pPr>
      <w:rPr>
        <w:rFonts w:ascii="Times New Roman" w:eastAsia="Times New Roman" w:hAnsi="Times New Roman" w:cs="Times New Roman" w:hint="default"/>
      </w:rPr>
    </w:lvl>
    <w:lvl w:ilvl="3">
      <w:start w:val="1"/>
      <w:numFmt w:val="bullet"/>
      <w:lvlText w:val=""/>
      <w:lvlJc w:val="left"/>
      <w:pPr>
        <w:tabs>
          <w:tab w:val="num" w:pos="-56"/>
        </w:tabs>
        <w:ind w:left="284" w:hanging="284"/>
      </w:pPr>
      <w:rPr>
        <w:rFonts w:ascii="Symbol" w:hAnsi="Symbol" w:hint="default"/>
        <w:color w:val="003366"/>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2180CAC"/>
    <w:multiLevelType w:val="hybridMultilevel"/>
    <w:tmpl w:val="AD2638A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35B527BA"/>
    <w:multiLevelType w:val="hybridMultilevel"/>
    <w:tmpl w:val="A32AEBA6"/>
    <w:lvl w:ilvl="0" w:tplc="CB52A72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92E53C4"/>
    <w:multiLevelType w:val="hybridMultilevel"/>
    <w:tmpl w:val="307EB036"/>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397C1A6E"/>
    <w:multiLevelType w:val="hybridMultilevel"/>
    <w:tmpl w:val="7FF20E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3A6F6722"/>
    <w:multiLevelType w:val="hybridMultilevel"/>
    <w:tmpl w:val="B0740580"/>
    <w:lvl w:ilvl="0" w:tplc="401244FA">
      <w:start w:val="1"/>
      <w:numFmt w:val="bullet"/>
      <w:lvlText w:val=""/>
      <w:lvlJc w:val="left"/>
      <w:pPr>
        <w:tabs>
          <w:tab w:val="num" w:pos="720"/>
        </w:tabs>
        <w:ind w:left="720" w:hanging="360"/>
      </w:pPr>
      <w:rPr>
        <w:rFonts w:ascii="Wingdings" w:hAnsi="Wingdings" w:hint="default"/>
      </w:rPr>
    </w:lvl>
    <w:lvl w:ilvl="1" w:tplc="B880968C">
      <w:start w:val="1"/>
      <w:numFmt w:val="bullet"/>
      <w:lvlText w:val=""/>
      <w:lvlJc w:val="left"/>
      <w:pPr>
        <w:tabs>
          <w:tab w:val="num" w:pos="1440"/>
        </w:tabs>
        <w:ind w:left="1440" w:hanging="360"/>
      </w:pPr>
      <w:rPr>
        <w:rFonts w:ascii="Wingdings" w:hAnsi="Wingdings" w:hint="default"/>
      </w:rPr>
    </w:lvl>
    <w:lvl w:ilvl="2" w:tplc="26669D16">
      <w:start w:val="1"/>
      <w:numFmt w:val="bullet"/>
      <w:lvlText w:val=""/>
      <w:lvlJc w:val="left"/>
      <w:pPr>
        <w:tabs>
          <w:tab w:val="num" w:pos="2160"/>
        </w:tabs>
        <w:ind w:left="2160" w:hanging="360"/>
      </w:pPr>
      <w:rPr>
        <w:rFonts w:ascii="Wingdings" w:hAnsi="Wingdings" w:hint="default"/>
      </w:rPr>
    </w:lvl>
    <w:lvl w:ilvl="3" w:tplc="D1ECFC72">
      <w:start w:val="1"/>
      <w:numFmt w:val="bullet"/>
      <w:lvlText w:val=""/>
      <w:lvlJc w:val="left"/>
      <w:pPr>
        <w:tabs>
          <w:tab w:val="num" w:pos="2880"/>
        </w:tabs>
        <w:ind w:left="2880" w:hanging="360"/>
      </w:pPr>
      <w:rPr>
        <w:rFonts w:ascii="Wingdings" w:hAnsi="Wingdings" w:hint="default"/>
      </w:rPr>
    </w:lvl>
    <w:lvl w:ilvl="4" w:tplc="642EA864">
      <w:start w:val="1"/>
      <w:numFmt w:val="bullet"/>
      <w:lvlText w:val=""/>
      <w:lvlJc w:val="left"/>
      <w:pPr>
        <w:tabs>
          <w:tab w:val="num" w:pos="3600"/>
        </w:tabs>
        <w:ind w:left="3600" w:hanging="360"/>
      </w:pPr>
      <w:rPr>
        <w:rFonts w:ascii="Wingdings" w:hAnsi="Wingdings" w:hint="default"/>
      </w:rPr>
    </w:lvl>
    <w:lvl w:ilvl="5" w:tplc="A5960A72">
      <w:start w:val="1"/>
      <w:numFmt w:val="bullet"/>
      <w:lvlText w:val=""/>
      <w:lvlJc w:val="left"/>
      <w:pPr>
        <w:tabs>
          <w:tab w:val="num" w:pos="4320"/>
        </w:tabs>
        <w:ind w:left="4320" w:hanging="360"/>
      </w:pPr>
      <w:rPr>
        <w:rFonts w:ascii="Wingdings" w:hAnsi="Wingdings" w:hint="default"/>
      </w:rPr>
    </w:lvl>
    <w:lvl w:ilvl="6" w:tplc="30D26C4E">
      <w:start w:val="1"/>
      <w:numFmt w:val="bullet"/>
      <w:lvlText w:val=""/>
      <w:lvlJc w:val="left"/>
      <w:pPr>
        <w:tabs>
          <w:tab w:val="num" w:pos="5040"/>
        </w:tabs>
        <w:ind w:left="5040" w:hanging="360"/>
      </w:pPr>
      <w:rPr>
        <w:rFonts w:ascii="Wingdings" w:hAnsi="Wingdings" w:hint="default"/>
      </w:rPr>
    </w:lvl>
    <w:lvl w:ilvl="7" w:tplc="4B846A1E">
      <w:start w:val="1"/>
      <w:numFmt w:val="bullet"/>
      <w:lvlText w:val=""/>
      <w:lvlJc w:val="left"/>
      <w:pPr>
        <w:tabs>
          <w:tab w:val="num" w:pos="5760"/>
        </w:tabs>
        <w:ind w:left="5760" w:hanging="360"/>
      </w:pPr>
      <w:rPr>
        <w:rFonts w:ascii="Wingdings" w:hAnsi="Wingdings" w:hint="default"/>
      </w:rPr>
    </w:lvl>
    <w:lvl w:ilvl="8" w:tplc="9258BE16">
      <w:start w:val="1"/>
      <w:numFmt w:val="bullet"/>
      <w:lvlText w:val=""/>
      <w:lvlJc w:val="left"/>
      <w:pPr>
        <w:tabs>
          <w:tab w:val="num" w:pos="6480"/>
        </w:tabs>
        <w:ind w:left="6480" w:hanging="360"/>
      </w:pPr>
      <w:rPr>
        <w:rFonts w:ascii="Wingdings" w:hAnsi="Wingdings" w:hint="default"/>
      </w:rPr>
    </w:lvl>
  </w:abstractNum>
  <w:abstractNum w:abstractNumId="23">
    <w:nsid w:val="44467CAD"/>
    <w:multiLevelType w:val="multilevel"/>
    <w:tmpl w:val="2208D77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T56306o00" w:hAnsi="TT56306o00" w:cs="TT56306o00" w:hint="default"/>
        <w:color w:val="00007C"/>
        <w:sz w:val="15"/>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174022"/>
    <w:multiLevelType w:val="multilevel"/>
    <w:tmpl w:val="1716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center"/>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6323783"/>
    <w:multiLevelType w:val="hybridMultilevel"/>
    <w:tmpl w:val="2E64FD84"/>
    <w:lvl w:ilvl="0" w:tplc="CB52A72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47EB4140"/>
    <w:multiLevelType w:val="hybridMultilevel"/>
    <w:tmpl w:val="ECA87FEA"/>
    <w:lvl w:ilvl="0" w:tplc="A4EA108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4D822C0B"/>
    <w:multiLevelType w:val="hybridMultilevel"/>
    <w:tmpl w:val="59FEB704"/>
    <w:lvl w:ilvl="0" w:tplc="8F38B9E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538C5A66"/>
    <w:multiLevelType w:val="hybridMultilevel"/>
    <w:tmpl w:val="0EE6E0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543C4A43"/>
    <w:multiLevelType w:val="hybridMultilevel"/>
    <w:tmpl w:val="1124D9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54632A3C"/>
    <w:multiLevelType w:val="hybridMultilevel"/>
    <w:tmpl w:val="D71C0B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5641DF6"/>
    <w:multiLevelType w:val="hybridMultilevel"/>
    <w:tmpl w:val="3D484F64"/>
    <w:lvl w:ilvl="0" w:tplc="3E4AFB06">
      <w:start w:val="1"/>
      <w:numFmt w:val="bullet"/>
      <w:lvlText w:val=""/>
      <w:lvlJc w:val="left"/>
      <w:pPr>
        <w:tabs>
          <w:tab w:val="num" w:pos="531"/>
        </w:tabs>
        <w:ind w:left="531" w:hanging="171"/>
      </w:pPr>
      <w:rPr>
        <w:rFonts w:ascii="Symbol" w:hAnsi="Symbol" w:hint="default"/>
        <w:color w:val="800000"/>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574F34C0"/>
    <w:multiLevelType w:val="hybridMultilevel"/>
    <w:tmpl w:val="A96AED3C"/>
    <w:lvl w:ilvl="0" w:tplc="3E4AFB06">
      <w:start w:val="1"/>
      <w:numFmt w:val="bullet"/>
      <w:lvlText w:val=""/>
      <w:lvlJc w:val="left"/>
      <w:pPr>
        <w:tabs>
          <w:tab w:val="num" w:pos="531"/>
        </w:tabs>
        <w:ind w:left="531" w:hanging="171"/>
      </w:pPr>
      <w:rPr>
        <w:rFonts w:ascii="Symbol" w:hAnsi="Symbol" w:hint="default"/>
        <w:color w:val="800000"/>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58700783"/>
    <w:multiLevelType w:val="hybridMultilevel"/>
    <w:tmpl w:val="52CAA9A0"/>
    <w:lvl w:ilvl="0" w:tplc="C3E6F14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4">
    <w:nsid w:val="5FCE26ED"/>
    <w:multiLevelType w:val="hybridMultilevel"/>
    <w:tmpl w:val="4CDC148E"/>
    <w:lvl w:ilvl="0" w:tplc="DFCE8D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626E5381"/>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EC11FD8"/>
    <w:multiLevelType w:val="hybridMultilevel"/>
    <w:tmpl w:val="92C8A3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F101983"/>
    <w:multiLevelType w:val="hybridMultilevel"/>
    <w:tmpl w:val="D32E417E"/>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7073461E"/>
    <w:multiLevelType w:val="hybridMultilevel"/>
    <w:tmpl w:val="5AF6102C"/>
    <w:lvl w:ilvl="0" w:tplc="CB52A72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2E80194"/>
    <w:multiLevelType w:val="hybridMultilevel"/>
    <w:tmpl w:val="DFA682D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nsid w:val="73380734"/>
    <w:multiLevelType w:val="hybridMultilevel"/>
    <w:tmpl w:val="6B645812"/>
    <w:lvl w:ilvl="0" w:tplc="CB52A72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783E2CFD"/>
    <w:multiLevelType w:val="hybridMultilevel"/>
    <w:tmpl w:val="189A1AEA"/>
    <w:lvl w:ilvl="0" w:tplc="CB52A72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7A7A690A"/>
    <w:multiLevelType w:val="hybridMultilevel"/>
    <w:tmpl w:val="226CFC14"/>
    <w:lvl w:ilvl="0" w:tplc="D25A5C96">
      <w:numFmt w:val="bullet"/>
      <w:lvlText w:val="-"/>
      <w:lvlJc w:val="left"/>
      <w:pPr>
        <w:tabs>
          <w:tab w:val="num" w:pos="720"/>
        </w:tabs>
        <w:ind w:left="720" w:hanging="360"/>
      </w:pPr>
      <w:rPr>
        <w:rFonts w:ascii="Times New Roman" w:eastAsia="Times New Roman" w:hAnsi="Times New Roman" w:cs="Times New Roman" w:hint="default"/>
        <w:b/>
        <w:sz w:val="28"/>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7B400D83"/>
    <w:multiLevelType w:val="hybridMultilevel"/>
    <w:tmpl w:val="105AB6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4"/>
  </w:num>
  <w:num w:numId="3">
    <w:abstractNumId w:val="28"/>
  </w:num>
  <w:num w:numId="4">
    <w:abstractNumId w:val="39"/>
  </w:num>
  <w:num w:numId="5">
    <w:abstractNumId w:val="18"/>
  </w:num>
  <w:num w:numId="6">
    <w:abstractNumId w:val="29"/>
  </w:num>
  <w:num w:numId="7">
    <w:abstractNumId w:val="14"/>
  </w:num>
  <w:num w:numId="8">
    <w:abstractNumId w:val="35"/>
  </w:num>
  <w:num w:numId="9">
    <w:abstractNumId w:val="6"/>
  </w:num>
  <w:num w:numId="10">
    <w:abstractNumId w:val="25"/>
  </w:num>
  <w:num w:numId="11">
    <w:abstractNumId w:val="9"/>
  </w:num>
  <w:num w:numId="12">
    <w:abstractNumId w:val="30"/>
  </w:num>
  <w:num w:numId="13">
    <w:abstractNumId w:val="41"/>
  </w:num>
  <w:num w:numId="14">
    <w:abstractNumId w:val="27"/>
  </w:num>
  <w:num w:numId="15">
    <w:abstractNumId w:val="1"/>
  </w:num>
  <w:num w:numId="16">
    <w:abstractNumId w:val="5"/>
  </w:num>
  <w:num w:numId="17">
    <w:abstractNumId w:val="11"/>
  </w:num>
  <w:num w:numId="18">
    <w:abstractNumId w:val="3"/>
  </w:num>
  <w:num w:numId="19">
    <w:abstractNumId w:val="40"/>
  </w:num>
  <w:num w:numId="20">
    <w:abstractNumId w:val="20"/>
  </w:num>
  <w:num w:numId="21">
    <w:abstractNumId w:val="32"/>
  </w:num>
  <w:num w:numId="22">
    <w:abstractNumId w:val="31"/>
  </w:num>
  <w:num w:numId="23">
    <w:abstractNumId w:val="42"/>
  </w:num>
  <w:num w:numId="24">
    <w:abstractNumId w:val="12"/>
  </w:num>
  <w:num w:numId="25">
    <w:abstractNumId w:val="16"/>
  </w:num>
  <w:num w:numId="26">
    <w:abstractNumId w:val="37"/>
  </w:num>
  <w:num w:numId="27">
    <w:abstractNumId w:val="17"/>
  </w:num>
  <w:num w:numId="28">
    <w:abstractNumId w:val="24"/>
  </w:num>
  <w:num w:numId="29">
    <w:abstractNumId w:val="23"/>
  </w:num>
  <w:num w:numId="30">
    <w:abstractNumId w:val="19"/>
  </w:num>
  <w:num w:numId="31">
    <w:abstractNumId w:val="8"/>
  </w:num>
  <w:num w:numId="32">
    <w:abstractNumId w:val="38"/>
  </w:num>
  <w:num w:numId="3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32"/>
          <w:szCs w:val="32"/>
        </w:rPr>
      </w:lvl>
    </w:lvlOverride>
  </w:num>
  <w:num w:numId="34">
    <w:abstractNumId w:val="7"/>
  </w:num>
  <w:num w:numId="35">
    <w:abstractNumId w:val="13"/>
  </w:num>
  <w:num w:numId="36">
    <w:abstractNumId w:val="36"/>
  </w:num>
  <w:num w:numId="37">
    <w:abstractNumId w:val="21"/>
  </w:num>
  <w:num w:numId="38">
    <w:abstractNumId w:val="22"/>
    <w:lvlOverride w:ilvl="0"/>
    <w:lvlOverride w:ilvl="1"/>
    <w:lvlOverride w:ilvl="2"/>
    <w:lvlOverride w:ilvl="3"/>
    <w:lvlOverride w:ilvl="4"/>
    <w:lvlOverride w:ilvl="5"/>
    <w:lvlOverride w:ilvl="6"/>
    <w:lvlOverride w:ilvl="7"/>
    <w:lvlOverride w:ilvl="8"/>
  </w:num>
  <w:num w:numId="39">
    <w:abstractNumId w:val="15"/>
    <w:lvlOverride w:ilvl="0"/>
    <w:lvlOverride w:ilvl="1"/>
    <w:lvlOverride w:ilvl="2"/>
    <w:lvlOverride w:ilvl="3"/>
    <w:lvlOverride w:ilvl="4"/>
    <w:lvlOverride w:ilvl="5"/>
    <w:lvlOverride w:ilvl="6"/>
    <w:lvlOverride w:ilvl="7"/>
    <w:lvlOverride w:ilvl="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lvlOverride w:ilvl="2"/>
    <w:lvlOverride w:ilvl="3"/>
    <w:lvlOverride w:ilvl="4"/>
    <w:lvlOverride w:ilvl="5"/>
    <w:lvlOverride w:ilvl="6"/>
    <w:lvlOverride w:ilvl="7"/>
    <w:lvlOverride w:ilvl="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19"/>
    <w:rsid w:val="00A97AA6"/>
    <w:rsid w:val="00B50219"/>
    <w:rsid w:val="00F43D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1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50219"/>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B50219"/>
    <w:pPr>
      <w:keepNex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50219"/>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B50219"/>
    <w:rPr>
      <w:rFonts w:ascii="Arial" w:eastAsia="Times New Roman" w:hAnsi="Arial" w:cs="Arial"/>
      <w:b/>
      <w:bCs/>
      <w:i/>
      <w:iCs/>
      <w:sz w:val="28"/>
      <w:szCs w:val="28"/>
      <w:lang w:eastAsia="hr-HR"/>
    </w:rPr>
  </w:style>
  <w:style w:type="paragraph" w:customStyle="1" w:styleId="ListParagraph">
    <w:name w:val="List Paragraph"/>
    <w:basedOn w:val="Normal"/>
    <w:qFormat/>
    <w:rsid w:val="00B50219"/>
    <w:pPr>
      <w:spacing w:after="200" w:line="276" w:lineRule="auto"/>
      <w:ind w:left="720"/>
      <w:contextualSpacing/>
    </w:pPr>
    <w:rPr>
      <w:rFonts w:ascii="Calibri" w:eastAsia="Calibri" w:hAnsi="Calibri"/>
      <w:sz w:val="22"/>
      <w:szCs w:val="22"/>
      <w:lang w:eastAsia="en-US"/>
    </w:rPr>
  </w:style>
  <w:style w:type="paragraph" w:styleId="StandardWeb">
    <w:name w:val="Normal (Web)"/>
    <w:basedOn w:val="Normal"/>
    <w:uiPriority w:val="99"/>
    <w:rsid w:val="00B50219"/>
    <w:pPr>
      <w:spacing w:before="100" w:beforeAutospacing="1" w:after="100" w:afterAutospacing="1"/>
    </w:pPr>
  </w:style>
  <w:style w:type="paragraph" w:styleId="Sadraj1">
    <w:name w:val="toc 1"/>
    <w:basedOn w:val="Normal"/>
    <w:next w:val="Normal"/>
    <w:autoRedefine/>
    <w:uiPriority w:val="39"/>
    <w:rsid w:val="00B50219"/>
  </w:style>
  <w:style w:type="paragraph" w:styleId="Sadraj2">
    <w:name w:val="toc 2"/>
    <w:basedOn w:val="Normal"/>
    <w:next w:val="Normal"/>
    <w:autoRedefine/>
    <w:uiPriority w:val="39"/>
    <w:rsid w:val="00B50219"/>
    <w:pPr>
      <w:ind w:left="240"/>
    </w:pPr>
  </w:style>
  <w:style w:type="character" w:styleId="Hiperveza">
    <w:name w:val="Hyperlink"/>
    <w:uiPriority w:val="99"/>
    <w:unhideWhenUsed/>
    <w:rsid w:val="00B50219"/>
    <w:rPr>
      <w:color w:val="0000FF"/>
      <w:u w:val="single"/>
    </w:rPr>
  </w:style>
  <w:style w:type="paragraph" w:styleId="Tekstbalonia">
    <w:name w:val="Balloon Text"/>
    <w:basedOn w:val="Normal"/>
    <w:link w:val="TekstbaloniaChar"/>
    <w:uiPriority w:val="99"/>
    <w:semiHidden/>
    <w:unhideWhenUsed/>
    <w:rsid w:val="00B50219"/>
    <w:rPr>
      <w:rFonts w:ascii="Tahoma" w:hAnsi="Tahoma" w:cs="Tahoma"/>
      <w:sz w:val="16"/>
      <w:szCs w:val="16"/>
    </w:rPr>
  </w:style>
  <w:style w:type="character" w:customStyle="1" w:styleId="TekstbaloniaChar">
    <w:name w:val="Tekst balončića Char"/>
    <w:basedOn w:val="Zadanifontodlomka"/>
    <w:link w:val="Tekstbalonia"/>
    <w:uiPriority w:val="99"/>
    <w:semiHidden/>
    <w:rsid w:val="00B50219"/>
    <w:rPr>
      <w:rFonts w:ascii="Tahoma" w:eastAsia="Times New Roman" w:hAnsi="Tahoma" w:cs="Tahoma"/>
      <w:sz w:val="16"/>
      <w:szCs w:val="16"/>
      <w:lang w:eastAsia="hr-HR"/>
    </w:rPr>
  </w:style>
  <w:style w:type="paragraph" w:styleId="Zaglavlje">
    <w:name w:val="header"/>
    <w:basedOn w:val="Normal"/>
    <w:link w:val="ZaglavljeChar"/>
    <w:uiPriority w:val="99"/>
    <w:unhideWhenUsed/>
    <w:rsid w:val="00B50219"/>
    <w:pPr>
      <w:tabs>
        <w:tab w:val="center" w:pos="4536"/>
        <w:tab w:val="right" w:pos="9072"/>
      </w:tabs>
    </w:pPr>
  </w:style>
  <w:style w:type="character" w:customStyle="1" w:styleId="ZaglavljeChar">
    <w:name w:val="Zaglavlje Char"/>
    <w:basedOn w:val="Zadanifontodlomka"/>
    <w:link w:val="Zaglavlje"/>
    <w:uiPriority w:val="99"/>
    <w:rsid w:val="00B5021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50219"/>
    <w:pPr>
      <w:tabs>
        <w:tab w:val="center" w:pos="4536"/>
        <w:tab w:val="right" w:pos="9072"/>
      </w:tabs>
    </w:pPr>
  </w:style>
  <w:style w:type="character" w:customStyle="1" w:styleId="PodnojeChar">
    <w:name w:val="Podnožje Char"/>
    <w:basedOn w:val="Zadanifontodlomka"/>
    <w:link w:val="Podnoje"/>
    <w:uiPriority w:val="99"/>
    <w:rsid w:val="00B50219"/>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50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1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50219"/>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B50219"/>
    <w:pPr>
      <w:keepNex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50219"/>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B50219"/>
    <w:rPr>
      <w:rFonts w:ascii="Arial" w:eastAsia="Times New Roman" w:hAnsi="Arial" w:cs="Arial"/>
      <w:b/>
      <w:bCs/>
      <w:i/>
      <w:iCs/>
      <w:sz w:val="28"/>
      <w:szCs w:val="28"/>
      <w:lang w:eastAsia="hr-HR"/>
    </w:rPr>
  </w:style>
  <w:style w:type="paragraph" w:customStyle="1" w:styleId="ListParagraph">
    <w:name w:val="List Paragraph"/>
    <w:basedOn w:val="Normal"/>
    <w:qFormat/>
    <w:rsid w:val="00B50219"/>
    <w:pPr>
      <w:spacing w:after="200" w:line="276" w:lineRule="auto"/>
      <w:ind w:left="720"/>
      <w:contextualSpacing/>
    </w:pPr>
    <w:rPr>
      <w:rFonts w:ascii="Calibri" w:eastAsia="Calibri" w:hAnsi="Calibri"/>
      <w:sz w:val="22"/>
      <w:szCs w:val="22"/>
      <w:lang w:eastAsia="en-US"/>
    </w:rPr>
  </w:style>
  <w:style w:type="paragraph" w:styleId="StandardWeb">
    <w:name w:val="Normal (Web)"/>
    <w:basedOn w:val="Normal"/>
    <w:uiPriority w:val="99"/>
    <w:rsid w:val="00B50219"/>
    <w:pPr>
      <w:spacing w:before="100" w:beforeAutospacing="1" w:after="100" w:afterAutospacing="1"/>
    </w:pPr>
  </w:style>
  <w:style w:type="paragraph" w:styleId="Sadraj1">
    <w:name w:val="toc 1"/>
    <w:basedOn w:val="Normal"/>
    <w:next w:val="Normal"/>
    <w:autoRedefine/>
    <w:uiPriority w:val="39"/>
    <w:rsid w:val="00B50219"/>
  </w:style>
  <w:style w:type="paragraph" w:styleId="Sadraj2">
    <w:name w:val="toc 2"/>
    <w:basedOn w:val="Normal"/>
    <w:next w:val="Normal"/>
    <w:autoRedefine/>
    <w:uiPriority w:val="39"/>
    <w:rsid w:val="00B50219"/>
    <w:pPr>
      <w:ind w:left="240"/>
    </w:pPr>
  </w:style>
  <w:style w:type="character" w:styleId="Hiperveza">
    <w:name w:val="Hyperlink"/>
    <w:uiPriority w:val="99"/>
    <w:unhideWhenUsed/>
    <w:rsid w:val="00B50219"/>
    <w:rPr>
      <w:color w:val="0000FF"/>
      <w:u w:val="single"/>
    </w:rPr>
  </w:style>
  <w:style w:type="paragraph" w:styleId="Tekstbalonia">
    <w:name w:val="Balloon Text"/>
    <w:basedOn w:val="Normal"/>
    <w:link w:val="TekstbaloniaChar"/>
    <w:uiPriority w:val="99"/>
    <w:semiHidden/>
    <w:unhideWhenUsed/>
    <w:rsid w:val="00B50219"/>
    <w:rPr>
      <w:rFonts w:ascii="Tahoma" w:hAnsi="Tahoma" w:cs="Tahoma"/>
      <w:sz w:val="16"/>
      <w:szCs w:val="16"/>
    </w:rPr>
  </w:style>
  <w:style w:type="character" w:customStyle="1" w:styleId="TekstbaloniaChar">
    <w:name w:val="Tekst balončića Char"/>
    <w:basedOn w:val="Zadanifontodlomka"/>
    <w:link w:val="Tekstbalonia"/>
    <w:uiPriority w:val="99"/>
    <w:semiHidden/>
    <w:rsid w:val="00B50219"/>
    <w:rPr>
      <w:rFonts w:ascii="Tahoma" w:eastAsia="Times New Roman" w:hAnsi="Tahoma" w:cs="Tahoma"/>
      <w:sz w:val="16"/>
      <w:szCs w:val="16"/>
      <w:lang w:eastAsia="hr-HR"/>
    </w:rPr>
  </w:style>
  <w:style w:type="paragraph" w:styleId="Zaglavlje">
    <w:name w:val="header"/>
    <w:basedOn w:val="Normal"/>
    <w:link w:val="ZaglavljeChar"/>
    <w:uiPriority w:val="99"/>
    <w:unhideWhenUsed/>
    <w:rsid w:val="00B50219"/>
    <w:pPr>
      <w:tabs>
        <w:tab w:val="center" w:pos="4536"/>
        <w:tab w:val="right" w:pos="9072"/>
      </w:tabs>
    </w:pPr>
  </w:style>
  <w:style w:type="character" w:customStyle="1" w:styleId="ZaglavljeChar">
    <w:name w:val="Zaglavlje Char"/>
    <w:basedOn w:val="Zadanifontodlomka"/>
    <w:link w:val="Zaglavlje"/>
    <w:uiPriority w:val="99"/>
    <w:rsid w:val="00B5021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50219"/>
    <w:pPr>
      <w:tabs>
        <w:tab w:val="center" w:pos="4536"/>
        <w:tab w:val="right" w:pos="9072"/>
      </w:tabs>
    </w:pPr>
  </w:style>
  <w:style w:type="character" w:customStyle="1" w:styleId="PodnojeChar">
    <w:name w:val="Podnožje Char"/>
    <w:basedOn w:val="Zadanifontodlomka"/>
    <w:link w:val="Podnoje"/>
    <w:uiPriority w:val="99"/>
    <w:rsid w:val="00B50219"/>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50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4495</Words>
  <Characters>25625</Characters>
  <Application>Microsoft Office Word</Application>
  <DocSecurity>0</DocSecurity>
  <Lines>213</Lines>
  <Paragraphs>60</Paragraphs>
  <ScaleCrop>false</ScaleCrop>
  <Company/>
  <LinksUpToDate>false</LinksUpToDate>
  <CharactersWithSpaces>30060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goreski</dc:creator>
  <cp:lastModifiedBy>goreski</cp:lastModifiedBy>
  <cp:revision>1</cp:revision>
  <dcterms:created xsi:type="dcterms:W3CDTF">2016-02-28T17:10:00Z</dcterms:created>
  <dcterms:modified xsi:type="dcterms:W3CDTF">2016-02-28T17:20:00Z</dcterms:modified>
</cp:coreProperties>
</file>